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480" w:after="480"/>
        <w:ind w:firstLine="2811" w:firstLineChars="1000"/>
        <w:jc w:val="both"/>
        <w:rPr>
          <w:rFonts w:hint="eastAsia" w:ascii="仿宋" w:hAnsi="仿宋" w:eastAsia="仿宋" w:cs="仿宋"/>
          <w:b/>
          <w:bCs/>
          <w:spacing w:val="7"/>
          <w:sz w:val="32"/>
          <w:szCs w:val="32"/>
        </w:rPr>
      </w:pPr>
      <w:bookmarkStart w:id="0" w:name="OLE_LINK14"/>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spacing w:val="7"/>
          <w:sz w:val="32"/>
          <w:szCs w:val="32"/>
        </w:rPr>
        <w:t>宁夏和宁化学有限公司</w:t>
      </w:r>
    </w:p>
    <w:p>
      <w:pPr>
        <w:snapToGrid/>
        <w:spacing w:before="480" w:after="480"/>
        <w:ind w:firstLine="1877" w:firstLineChars="500"/>
        <w:jc w:val="both"/>
        <w:rPr>
          <w:rFonts w:ascii="仿宋" w:hAnsi="仿宋" w:eastAsia="仿宋" w:cs="仿宋"/>
          <w:b/>
          <w:sz w:val="36"/>
          <w:szCs w:val="36"/>
          <w:rPrChange w:id="1" w:author="贺月君" w:date="2025-08-05T11:00:00Z">
            <w:rPr>
              <w:rFonts w:ascii="仿宋" w:hAnsi="仿宋" w:eastAsia="仿宋" w:cs="仿宋"/>
              <w:b/>
              <w:sz w:val="36"/>
              <w:szCs w:val="36"/>
            </w:rPr>
          </w:rPrChange>
        </w:rPr>
        <w:pPrChange w:id="0" w:author="贺月君" w:date="2025-08-05T11:01:00Z">
          <w:pPr>
            <w:snapToGrid/>
            <w:spacing w:before="480" w:after="480"/>
            <w:ind w:firstLine="2682" w:firstLineChars="800"/>
            <w:jc w:val="both"/>
          </w:pPr>
        </w:pPrChange>
      </w:pPr>
      <w:r>
        <w:rPr>
          <w:rFonts w:hint="eastAsia" w:ascii="仿宋" w:hAnsi="仿宋" w:eastAsia="仿宋" w:cs="仿宋"/>
          <w:b/>
          <w:bCs/>
          <w:spacing w:val="7"/>
          <w:sz w:val="36"/>
          <w:szCs w:val="36"/>
          <w:rPrChange w:id="2" w:author="贺月君" w:date="2025-08-05T11:00:00Z">
            <w:rPr>
              <w:rFonts w:hint="eastAsia" w:ascii="仿宋" w:hAnsi="仿宋" w:eastAsia="仿宋" w:cs="仿宋"/>
              <w:b/>
              <w:bCs/>
              <w:spacing w:val="7"/>
              <w:sz w:val="32"/>
              <w:szCs w:val="32"/>
            </w:rPr>
          </w:rPrChange>
        </w:rPr>
        <w:t>氨塔</w:t>
      </w:r>
      <w:r>
        <w:rPr>
          <w:rFonts w:hint="eastAsia" w:ascii="仿宋" w:hAnsi="仿宋" w:eastAsia="仿宋" w:cs="仿宋"/>
          <w:b/>
          <w:bCs/>
          <w:spacing w:val="7"/>
          <w:sz w:val="36"/>
          <w:szCs w:val="36"/>
          <w:lang w:val="en-US" w:eastAsia="zh-CN"/>
          <w:rPrChange w:id="3" w:author="贺月君" w:date="2025-08-05T11:00:00Z">
            <w:rPr>
              <w:rFonts w:hint="eastAsia" w:ascii="仿宋" w:hAnsi="仿宋" w:eastAsia="仿宋" w:cs="仿宋"/>
              <w:b/>
              <w:bCs/>
              <w:spacing w:val="7"/>
              <w:sz w:val="32"/>
              <w:szCs w:val="32"/>
              <w:lang w:val="en-US" w:eastAsia="zh-CN"/>
            </w:rPr>
          </w:rPrChange>
        </w:rPr>
        <w:t>电</w:t>
      </w:r>
      <w:r>
        <w:rPr>
          <w:rFonts w:hint="eastAsia" w:ascii="仿宋" w:hAnsi="仿宋" w:eastAsia="仿宋" w:cs="仿宋"/>
          <w:b/>
          <w:bCs/>
          <w:spacing w:val="7"/>
          <w:sz w:val="36"/>
          <w:szCs w:val="36"/>
          <w:rPrChange w:id="4" w:author="贺月君" w:date="2025-08-05T11:00:00Z">
            <w:rPr>
              <w:rFonts w:hint="eastAsia" w:ascii="仿宋" w:hAnsi="仿宋" w:eastAsia="仿宋" w:cs="仿宋"/>
              <w:b/>
              <w:bCs/>
              <w:spacing w:val="7"/>
              <w:sz w:val="32"/>
              <w:szCs w:val="32"/>
            </w:rPr>
          </w:rPrChange>
        </w:rPr>
        <w:t>加热器</w:t>
      </w:r>
      <w:r>
        <w:rPr>
          <w:rFonts w:hint="eastAsia" w:ascii="仿宋" w:hAnsi="仿宋" w:eastAsia="仿宋" w:cs="仿宋"/>
          <w:b/>
          <w:bCs/>
          <w:spacing w:val="7"/>
          <w:sz w:val="36"/>
          <w:szCs w:val="36"/>
          <w:lang w:val="en-US" w:eastAsia="zh-CN"/>
          <w:rPrChange w:id="5" w:author="贺月君" w:date="2025-08-05T11:00:00Z">
            <w:rPr>
              <w:rFonts w:hint="eastAsia" w:ascii="仿宋" w:hAnsi="仿宋" w:eastAsia="仿宋" w:cs="仿宋"/>
              <w:b/>
              <w:bCs/>
              <w:spacing w:val="7"/>
              <w:sz w:val="32"/>
              <w:szCs w:val="32"/>
              <w:lang w:val="en-US" w:eastAsia="zh-CN"/>
            </w:rPr>
          </w:rPrChange>
        </w:rPr>
        <w:t>成套设备</w:t>
      </w:r>
      <w:r>
        <w:rPr>
          <w:rFonts w:hint="eastAsia" w:ascii="仿宋" w:hAnsi="仿宋" w:eastAsia="仿宋" w:cs="仿宋"/>
          <w:b/>
          <w:bCs/>
          <w:spacing w:val="7"/>
          <w:sz w:val="36"/>
          <w:szCs w:val="36"/>
          <w:rPrChange w:id="6" w:author="贺月君" w:date="2025-08-05T11:00:00Z">
            <w:rPr>
              <w:rFonts w:hint="eastAsia" w:ascii="仿宋" w:hAnsi="仿宋" w:eastAsia="仿宋" w:cs="仿宋"/>
              <w:b/>
              <w:bCs/>
              <w:spacing w:val="7"/>
              <w:sz w:val="32"/>
              <w:szCs w:val="32"/>
            </w:rPr>
          </w:rPrChange>
        </w:rPr>
        <w:t>询比文件</w:t>
      </w:r>
    </w:p>
    <w:p>
      <w:pPr>
        <w:adjustRightInd w:val="0"/>
        <w:snapToGrid w:val="0"/>
        <w:jc w:val="center"/>
        <w:rPr>
          <w:rFonts w:hint="eastAsia" w:ascii="仿宋" w:hAnsi="仿宋" w:eastAsia="仿宋" w:cs="仿宋"/>
          <w:b/>
          <w:bCs/>
          <w:color w:val="auto"/>
          <w:sz w:val="28"/>
          <w:szCs w:val="28"/>
        </w:rPr>
      </w:pPr>
    </w:p>
    <w:bookmarkEnd w:id="0"/>
    <w:p>
      <w:pPr>
        <w:numPr>
          <w:ilvl w:val="0"/>
          <w:numId w:val="0"/>
        </w:numPr>
        <w:ind w:left="0" w:firstLine="0"/>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一、</w:t>
      </w:r>
      <w:r>
        <w:rPr>
          <w:rFonts w:hint="eastAsia" w:ascii="仿宋" w:hAnsi="仿宋" w:eastAsia="仿宋" w:cs="仿宋"/>
          <w:b/>
          <w:color w:val="auto"/>
          <w:sz w:val="24"/>
          <w:szCs w:val="24"/>
        </w:rPr>
        <w:t>项目概况</w:t>
      </w:r>
    </w:p>
    <w:p>
      <w:pPr>
        <w:ind w:firstLine="240" w:firstLineChars="100"/>
        <w:rPr>
          <w:rFonts w:hint="eastAsia" w:ascii="仿宋" w:hAnsi="仿宋" w:eastAsia="仿宋" w:cs="仿宋"/>
          <w:b/>
          <w:color w:val="auto"/>
          <w:sz w:val="24"/>
          <w:szCs w:val="24"/>
        </w:rPr>
      </w:pPr>
      <w:r>
        <w:rPr>
          <w:rFonts w:hint="eastAsia" w:ascii="仿宋" w:hAnsi="仿宋" w:eastAsia="仿宋" w:cs="仿宋"/>
          <w:color w:val="auto"/>
          <w:sz w:val="24"/>
          <w:szCs w:val="24"/>
        </w:rPr>
        <w:t>采购人就采购下列设备和服务，以比选方式进行采购</w:t>
      </w:r>
      <w:r>
        <w:rPr>
          <w:rFonts w:hint="eastAsia" w:ascii="仿宋_GB2312" w:hAnsi="仿宋" w:eastAsia="仿宋_GB2312"/>
          <w:color w:val="auto"/>
          <w:sz w:val="24"/>
          <w:szCs w:val="24"/>
        </w:rPr>
        <w:t xml:space="preserve"> 。</w:t>
      </w:r>
      <w:r>
        <w:rPr>
          <w:rFonts w:hint="eastAsia" w:ascii="仿宋" w:hAnsi="仿宋" w:eastAsia="仿宋" w:cs="仿宋"/>
          <w:b/>
          <w:color w:val="auto"/>
          <w:sz w:val="24"/>
          <w:szCs w:val="24"/>
        </w:rPr>
        <w:t xml:space="preserve">                                             </w:t>
      </w:r>
    </w:p>
    <w:tbl>
      <w:tblPr>
        <w:tblStyle w:val="16"/>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1267"/>
        <w:gridCol w:w="2498"/>
        <w:gridCol w:w="435"/>
        <w:gridCol w:w="525"/>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391" w:hRule="atLeast"/>
          <w:jc w:val="center"/>
        </w:trPr>
        <w:tc>
          <w:tcPr>
            <w:tcW w:w="587"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267"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名称</w:t>
            </w:r>
          </w:p>
        </w:tc>
        <w:tc>
          <w:tcPr>
            <w:tcW w:w="2498"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规格、型号及技术要求</w:t>
            </w:r>
          </w:p>
        </w:tc>
        <w:tc>
          <w:tcPr>
            <w:tcW w:w="435"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525"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3618"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798" w:hRule="atLeast"/>
          <w:jc w:val="center"/>
        </w:trPr>
        <w:tc>
          <w:tcPr>
            <w:tcW w:w="587" w:type="dxa"/>
            <w:noWrap w:val="0"/>
            <w:vAlign w:val="center"/>
          </w:tcPr>
          <w:p>
            <w:pPr>
              <w:jc w:val="center"/>
              <w:rPr>
                <w:rFonts w:hint="eastAsia" w:ascii="仿宋" w:hAnsi="仿宋" w:eastAsia="仿宋" w:cs="仿宋"/>
                <w:color w:val="auto"/>
                <w:sz w:val="24"/>
                <w:szCs w:val="24"/>
              </w:rPr>
            </w:pPr>
            <w:bookmarkStart w:id="1" w:name="OLE_LINK8" w:colFirst="0" w:colLast="4"/>
            <w:bookmarkStart w:id="2" w:name="OLE_LINK9" w:colFirst="5" w:colLast="5"/>
            <w:r>
              <w:rPr>
                <w:rFonts w:hint="eastAsia" w:ascii="仿宋" w:hAnsi="仿宋" w:eastAsia="仿宋" w:cs="仿宋"/>
                <w:color w:val="auto"/>
                <w:sz w:val="24"/>
                <w:szCs w:val="24"/>
              </w:rPr>
              <w:t>1</w:t>
            </w:r>
          </w:p>
        </w:tc>
        <w:tc>
          <w:tcPr>
            <w:tcW w:w="1267" w:type="dxa"/>
            <w:noWrap w:val="0"/>
            <w:vAlign w:val="center"/>
          </w:tcPr>
          <w:p>
            <w:pPr>
              <w:keepNext w:val="0"/>
              <w:keepLines w:val="0"/>
              <w:widowControl/>
              <w:suppressLineNumbers w:val="0"/>
              <w:jc w:val="left"/>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氨塔电加热器</w:t>
            </w:r>
          </w:p>
        </w:tc>
        <w:tc>
          <w:tcPr>
            <w:tcW w:w="2498" w:type="dxa"/>
            <w:noWrap w:val="0"/>
            <w:vAlign w:val="center"/>
          </w:tcPr>
          <w:p>
            <w:pPr>
              <w:keepNext w:val="0"/>
              <w:keepLines w:val="0"/>
              <w:widowControl/>
              <w:suppressLineNumbers w:val="0"/>
              <w:jc w:val="left"/>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 xml:space="preserve"> 1200kW 650V 成套设备</w:t>
            </w:r>
          </w:p>
        </w:tc>
        <w:tc>
          <w:tcPr>
            <w:tcW w:w="435" w:type="dxa"/>
            <w:noWrap w:val="0"/>
            <w:vAlign w:val="center"/>
          </w:tcPr>
          <w:p>
            <w:pPr>
              <w:keepNext w:val="0"/>
              <w:keepLines w:val="0"/>
              <w:widowControl/>
              <w:suppressLineNumbers w:val="0"/>
              <w:jc w:val="right"/>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1</w:t>
            </w:r>
          </w:p>
        </w:tc>
        <w:tc>
          <w:tcPr>
            <w:tcW w:w="525" w:type="dxa"/>
            <w:noWrap w:val="0"/>
            <w:vAlign w:val="center"/>
          </w:tcPr>
          <w:p>
            <w:pPr>
              <w:keepNext w:val="0"/>
              <w:keepLines w:val="0"/>
              <w:widowControl/>
              <w:suppressLineNumbers w:val="0"/>
              <w:jc w:val="left"/>
              <w:textAlignment w:val="center"/>
              <w:rPr>
                <w:rFonts w:hint="eastAsia" w:ascii="仿宋" w:hAnsi="仿宋" w:eastAsia="仿宋" w:cs="仿宋"/>
                <w:color w:val="auto"/>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3618" w:type="dxa"/>
            <w:noWrap w:val="0"/>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详情见电加热器询价问价技术要求书（供货范围见技术附件6.2条）及成套设备通用技术规定、管道及设备绝热设计规定、管道及设备涂漆设计规定、电加热器询价文件、电加热器询价文件附件A、</w:t>
            </w:r>
            <w:r>
              <w:rPr>
                <w:rFonts w:hint="eastAsia" w:ascii="仿宋" w:hAnsi="仿宋" w:eastAsia="仿宋" w:cs="仿宋"/>
                <w:color w:val="000000"/>
                <w:kern w:val="0"/>
                <w:sz w:val="24"/>
                <w:szCs w:val="24"/>
                <w:lang w:bidi="ar"/>
              </w:rPr>
              <w:t>成套设备电气技术规定</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val="en-US" w:eastAsia="zh-CN" w:bidi="ar"/>
              </w:rPr>
              <w:t>设计基础、</w:t>
            </w:r>
            <w:r>
              <w:rPr>
                <w:rFonts w:hint="eastAsia" w:ascii="仿宋" w:hAnsi="仿宋" w:eastAsia="仿宋" w:cs="仿宋"/>
                <w:i w:val="0"/>
                <w:iCs w:val="0"/>
                <w:color w:val="000000"/>
                <w:kern w:val="0"/>
                <w:sz w:val="24"/>
                <w:szCs w:val="24"/>
                <w:u w:val="none"/>
                <w:lang w:val="en-US" w:eastAsia="zh-CN" w:bidi="ar"/>
              </w:rPr>
              <w:t>管法兰用接管壁厚标准技术规定、管壳式换热器通用设计技术规定、供货方非标设备文件规定、氨合成塔工艺数据表</w:t>
            </w:r>
          </w:p>
        </w:tc>
      </w:tr>
      <w:bookmarkEnd w:id="1"/>
      <w:bookmarkEnd w:id="2"/>
    </w:tbl>
    <w:p>
      <w:pPr>
        <w:spacing w:line="360" w:lineRule="auto"/>
        <w:ind w:firstLine="0" w:firstLineChars="0"/>
        <w:rPr>
          <w:rFonts w:hint="eastAsia" w:ascii="仿宋" w:hAnsi="仿宋" w:eastAsia="仿宋" w:cs="仿宋"/>
          <w:b/>
          <w:color w:val="auto"/>
          <w:sz w:val="24"/>
          <w:szCs w:val="24"/>
          <w:lang w:val="en-US" w:eastAsia="zh-CN"/>
        </w:rPr>
      </w:pPr>
    </w:p>
    <w:p>
      <w:pPr>
        <w:spacing w:after="0" w:line="360" w:lineRule="auto"/>
        <w:rPr>
          <w:rFonts w:hint="eastAsia" w:ascii="宋体" w:hAnsi="宋体" w:eastAsia="宋体"/>
          <w:b/>
          <w:bCs/>
          <w:sz w:val="24"/>
          <w:szCs w:val="24"/>
        </w:rPr>
      </w:pPr>
      <w:r>
        <w:rPr>
          <w:rFonts w:hint="eastAsia" w:ascii="宋体" w:hAnsi="宋体" w:eastAsia="宋体"/>
          <w:b/>
          <w:sz w:val="24"/>
          <w:szCs w:val="24"/>
          <w:lang w:val="en-US" w:eastAsia="zh-CN"/>
        </w:rPr>
        <w:t>二</w:t>
      </w:r>
      <w:r>
        <w:rPr>
          <w:rFonts w:hint="eastAsia" w:ascii="宋体" w:hAnsi="宋体" w:eastAsia="宋体"/>
          <w:b/>
          <w:sz w:val="24"/>
          <w:szCs w:val="24"/>
        </w:rPr>
        <w:t>.</w:t>
      </w:r>
      <w:r>
        <w:rPr>
          <w:rFonts w:hint="eastAsia" w:ascii="宋体" w:hAnsi="宋体" w:eastAsia="宋体"/>
          <w:b/>
          <w:bCs/>
          <w:sz w:val="24"/>
          <w:szCs w:val="24"/>
        </w:rPr>
        <w:t>报价人资格要求</w:t>
      </w:r>
    </w:p>
    <w:p>
      <w:pPr>
        <w:spacing w:line="360" w:lineRule="auto"/>
        <w:outlineLvl w:val="2"/>
        <w:rPr>
          <w:rFonts w:hint="eastAsia" w:ascii="仿宋" w:hAnsi="仿宋" w:eastAsia="仿宋" w:cs="仿宋"/>
          <w:color w:val="FF0000"/>
          <w:sz w:val="24"/>
          <w:szCs w:val="24"/>
          <w:rPrChange w:id="7" w:author="贺月君" w:date="2025-08-05T10:52:00Z">
            <w:rPr>
              <w:rFonts w:ascii="宋体" w:hAnsi="宋体" w:cs="宋体"/>
              <w:color w:val="FF0000"/>
              <w:szCs w:val="21"/>
            </w:rPr>
          </w:rPrChange>
        </w:rPr>
      </w:pPr>
      <w:r>
        <w:rPr>
          <w:rFonts w:hint="eastAsia" w:ascii="仿宋" w:hAnsi="仿宋" w:eastAsia="仿宋" w:cs="仿宋"/>
          <w:bCs/>
          <w:sz w:val="24"/>
          <w:szCs w:val="24"/>
        </w:rPr>
        <w:t>1</w:t>
      </w:r>
      <w:r>
        <w:rPr>
          <w:rFonts w:hint="eastAsia" w:ascii="仿宋" w:hAnsi="仿宋" w:eastAsia="仿宋" w:cs="仿宋"/>
          <w:bCs/>
          <w:sz w:val="24"/>
          <w:szCs w:val="24"/>
          <w:lang w:eastAsia="zh-CN"/>
          <w:rPrChange w:id="8" w:author="贺月君" w:date="2025-08-05T10:52:00Z">
            <w:rPr>
              <w:rFonts w:hint="eastAsia" w:ascii="仿宋" w:hAnsi="仿宋" w:eastAsia="仿宋" w:cs="仿宋"/>
              <w:bCs/>
              <w:sz w:val="24"/>
              <w:szCs w:val="24"/>
              <w:lang w:eastAsia="zh-CN"/>
            </w:rPr>
          </w:rPrChange>
        </w:rPr>
        <w:t>、</w:t>
      </w:r>
      <w:r>
        <w:rPr>
          <w:rFonts w:hint="eastAsia" w:ascii="仿宋" w:hAnsi="仿宋" w:eastAsia="仿宋" w:cs="仿宋"/>
          <w:bCs/>
          <w:sz w:val="24"/>
          <w:szCs w:val="24"/>
          <w:rPrChange w:id="9" w:author="贺月君" w:date="2025-08-05T10:52:00Z">
            <w:rPr>
              <w:rFonts w:hint="eastAsia" w:ascii="仿宋" w:hAnsi="仿宋" w:eastAsia="仿宋" w:cs="仿宋"/>
              <w:bCs/>
              <w:sz w:val="24"/>
              <w:szCs w:val="24"/>
            </w:rPr>
          </w:rPrChange>
        </w:rPr>
        <w:t>报价人为</w:t>
      </w:r>
      <w:r>
        <w:rPr>
          <w:rFonts w:hint="eastAsia" w:ascii="仿宋" w:hAnsi="仿宋" w:eastAsia="仿宋" w:cs="仿宋"/>
          <w:color w:val="000000"/>
          <w:sz w:val="24"/>
          <w:szCs w:val="24"/>
          <w:rPrChange w:id="10" w:author="贺月君" w:date="2025-08-05T10:52:00Z">
            <w:rPr>
              <w:rFonts w:ascii="宋体" w:hAnsi="宋体" w:cs="宋体"/>
              <w:color w:val="000000"/>
              <w:szCs w:val="21"/>
            </w:rPr>
          </w:rPrChange>
        </w:rPr>
        <w:t>在中国境内注册、能独立承担民事责任能力，</w:t>
      </w:r>
      <w:r>
        <w:rPr>
          <w:rFonts w:hint="eastAsia" w:ascii="仿宋" w:hAnsi="仿宋" w:eastAsia="仿宋" w:cs="仿宋"/>
          <w:color w:val="000000"/>
          <w:sz w:val="24"/>
          <w:szCs w:val="24"/>
          <w:lang w:val="zh-CN"/>
          <w:rPrChange w:id="11" w:author="贺月君" w:date="2025-08-05T10:52:00Z">
            <w:rPr>
              <w:rFonts w:hint="eastAsia" w:ascii="宋体" w:hAnsi="宋体" w:cs="宋体"/>
              <w:color w:val="000000"/>
              <w:szCs w:val="21"/>
              <w:lang w:val="zh-CN"/>
            </w:rPr>
          </w:rPrChange>
        </w:rPr>
        <w:t>具有独立法人资格的经济实体，具有独立签订及圆满履行合同的能力，</w:t>
      </w:r>
      <w:r>
        <w:rPr>
          <w:rFonts w:hint="eastAsia" w:ascii="仿宋" w:hAnsi="仿宋" w:eastAsia="仿宋" w:cs="仿宋"/>
          <w:color w:val="000000"/>
          <w:sz w:val="24"/>
          <w:szCs w:val="24"/>
          <w:rPrChange w:id="12" w:author="贺月君" w:date="2025-08-05T10:52:00Z">
            <w:rPr>
              <w:rFonts w:ascii="宋体" w:hAnsi="宋体" w:cs="宋体"/>
              <w:color w:val="000000"/>
              <w:szCs w:val="21"/>
            </w:rPr>
          </w:rPrChange>
        </w:rPr>
        <w:t>具</w:t>
      </w:r>
      <w:r>
        <w:rPr>
          <w:rFonts w:hint="eastAsia" w:ascii="仿宋" w:hAnsi="仿宋" w:eastAsia="仿宋" w:cs="仿宋"/>
          <w:color w:val="000000"/>
          <w:sz w:val="24"/>
          <w:szCs w:val="24"/>
          <w:rPrChange w:id="13" w:author="贺月君" w:date="2025-08-05T10:52:00Z">
            <w:rPr>
              <w:rFonts w:hint="eastAsia" w:ascii="宋体" w:hAnsi="宋体" w:cs="宋体"/>
              <w:color w:val="000000"/>
              <w:szCs w:val="21"/>
            </w:rPr>
          </w:rPrChange>
        </w:rPr>
        <w:t>备</w:t>
      </w:r>
      <w:r>
        <w:rPr>
          <w:rFonts w:hint="eastAsia" w:ascii="仿宋" w:hAnsi="仿宋" w:eastAsia="仿宋" w:cs="仿宋"/>
          <w:color w:val="000000"/>
          <w:sz w:val="24"/>
          <w:szCs w:val="24"/>
          <w:lang w:val="en-US" w:eastAsia="zh-CN"/>
          <w:rPrChange w:id="14" w:author="贺月君" w:date="2025-08-05T10:52:00Z">
            <w:rPr>
              <w:rFonts w:hint="eastAsia" w:ascii="宋体" w:hAnsi="宋体" w:cs="宋体"/>
              <w:color w:val="000000"/>
              <w:szCs w:val="21"/>
              <w:lang w:val="en-US" w:eastAsia="zh-CN"/>
            </w:rPr>
          </w:rPrChange>
        </w:rPr>
        <w:t>氨塔电加热器</w:t>
      </w:r>
      <w:r>
        <w:rPr>
          <w:rFonts w:hint="eastAsia" w:ascii="仿宋" w:hAnsi="仿宋" w:eastAsia="仿宋" w:cs="仿宋"/>
          <w:color w:val="000000"/>
          <w:sz w:val="24"/>
          <w:szCs w:val="24"/>
          <w:rPrChange w:id="15" w:author="贺月君" w:date="2025-08-05T10:52:00Z">
            <w:rPr>
              <w:rFonts w:hint="eastAsia" w:ascii="宋体" w:hAnsi="宋体" w:cs="宋体"/>
              <w:color w:val="000000"/>
              <w:szCs w:val="21"/>
            </w:rPr>
          </w:rPrChange>
        </w:rPr>
        <w:t>的供货能力</w:t>
      </w:r>
      <w:r>
        <w:rPr>
          <w:rFonts w:hint="eastAsia" w:ascii="仿宋" w:hAnsi="仿宋" w:eastAsia="仿宋" w:cs="仿宋"/>
          <w:color w:val="000000"/>
          <w:sz w:val="24"/>
          <w:szCs w:val="24"/>
          <w:rPrChange w:id="16" w:author="贺月君" w:date="2025-08-05T10:52:00Z">
            <w:rPr>
              <w:rFonts w:ascii="宋体" w:hAnsi="宋体" w:cs="宋体"/>
              <w:color w:val="000000"/>
              <w:szCs w:val="21"/>
            </w:rPr>
          </w:rPrChange>
        </w:rPr>
        <w:t>。</w:t>
      </w:r>
    </w:p>
    <w:p>
      <w:pPr>
        <w:pStyle w:val="14"/>
        <w:widowControl/>
        <w:spacing w:before="0" w:beforeAutospacing="0" w:after="0" w:afterAutospacing="0"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报价人供货时提供所投产品配套的防爆电气由中国国家认证认可监督管理委员会(认监委)授权的防爆电气产品检测机构颁发的防爆合格证(符合中国国家防爆标准要求(GB3836),且证书有效、防爆等级符合询价要求。</w:t>
      </w:r>
    </w:p>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3、</w:t>
      </w:r>
      <w:r>
        <w:rPr>
          <w:rFonts w:hint="eastAsia" w:ascii="仿宋" w:hAnsi="仿宋" w:eastAsia="仿宋" w:cs="仿宋"/>
          <w:bCs/>
          <w:sz w:val="24"/>
          <w:szCs w:val="24"/>
        </w:rPr>
        <w:t>法定代表人/负责人为同一人的两个及两个以上法人、母公司、全资子公司及其控股公司以及其他形式关联关系的报价人都不得同时参加报价。</w:t>
      </w:r>
    </w:p>
    <w:p>
      <w:pPr>
        <w:keepNext w:val="0"/>
        <w:keepLines w:val="0"/>
        <w:pageBreakBefore w:val="0"/>
        <w:kinsoku/>
        <w:wordWrap/>
        <w:overflowPunct/>
        <w:topLinePunct w:val="0"/>
        <w:autoSpaceDE/>
        <w:autoSpaceDN/>
        <w:bidi w:val="0"/>
        <w:snapToGrid/>
        <w:spacing w:line="360" w:lineRule="auto"/>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4、信誉要求：</w:t>
      </w:r>
    </w:p>
    <w:p>
      <w:pPr>
        <w:keepNext w:val="0"/>
        <w:keepLines w:val="0"/>
        <w:pageBreakBefore w:val="0"/>
        <w:kinsoku/>
        <w:wordWrap/>
        <w:overflowPunct/>
        <w:topLinePunct w:val="0"/>
        <w:autoSpaceDE/>
        <w:autoSpaceDN/>
        <w:bidi w:val="0"/>
        <w:snapToGrid/>
        <w:spacing w:line="360" w:lineRule="auto"/>
        <w:textAlignment w:val="auto"/>
        <w:rPr>
          <w:rFonts w:hint="eastAsia" w:ascii="仿宋" w:hAnsi="仿宋" w:eastAsia="仿宋" w:cs="仿宋"/>
          <w:bCs/>
          <w:sz w:val="24"/>
          <w:szCs w:val="24"/>
        </w:rPr>
      </w:pPr>
      <w:r>
        <w:rPr>
          <w:rFonts w:hint="eastAsia" w:ascii="仿宋" w:hAnsi="仿宋" w:eastAsia="仿宋" w:cs="仿宋"/>
          <w:bCs/>
          <w:sz w:val="24"/>
          <w:szCs w:val="24"/>
        </w:rPr>
        <w:t>(1)报价人近五年内没有发生重大安全责任事故。</w:t>
      </w:r>
    </w:p>
    <w:p>
      <w:pPr>
        <w:keepNext w:val="0"/>
        <w:keepLines w:val="0"/>
        <w:pageBreakBefore w:val="0"/>
        <w:kinsoku/>
        <w:wordWrap/>
        <w:overflowPunct/>
        <w:topLinePunct w:val="0"/>
        <w:autoSpaceDE/>
        <w:autoSpaceDN/>
        <w:bidi w:val="0"/>
        <w:snapToGrid/>
        <w:spacing w:line="360" w:lineRule="auto"/>
        <w:textAlignment w:val="auto"/>
        <w:rPr>
          <w:rFonts w:hint="eastAsia" w:ascii="仿宋" w:hAnsi="仿宋" w:eastAsia="仿宋" w:cs="仿宋"/>
          <w:bCs/>
          <w:sz w:val="24"/>
          <w:szCs w:val="24"/>
        </w:rPr>
      </w:pPr>
      <w:r>
        <w:rPr>
          <w:rFonts w:hint="eastAsia" w:ascii="仿宋" w:hAnsi="仿宋" w:eastAsia="仿宋" w:cs="仿宋"/>
          <w:bCs/>
          <w:sz w:val="24"/>
          <w:szCs w:val="24"/>
        </w:rPr>
        <w:t>(2)报价人不存在被责令停产停业、暂扣或者吊销许可证、暂扣或者吊销执照；不存在进</w:t>
      </w:r>
    </w:p>
    <w:p>
      <w:pPr>
        <w:keepNext w:val="0"/>
        <w:keepLines w:val="0"/>
        <w:pageBreakBefore w:val="0"/>
        <w:kinsoku/>
        <w:wordWrap/>
        <w:overflowPunct/>
        <w:topLinePunct w:val="0"/>
        <w:autoSpaceDE/>
        <w:autoSpaceDN/>
        <w:bidi w:val="0"/>
        <w:snapToGrid/>
        <w:spacing w:line="360" w:lineRule="auto"/>
        <w:textAlignment w:val="auto"/>
        <w:rPr>
          <w:rFonts w:hint="eastAsia" w:ascii="仿宋" w:hAnsi="仿宋" w:eastAsia="仿宋" w:cs="仿宋"/>
          <w:bCs/>
          <w:sz w:val="24"/>
          <w:szCs w:val="24"/>
        </w:rPr>
      </w:pPr>
      <w:r>
        <w:rPr>
          <w:rFonts w:hint="eastAsia" w:ascii="仿宋" w:hAnsi="仿宋" w:eastAsia="仿宋" w:cs="仿宋"/>
          <w:bCs/>
          <w:sz w:val="24"/>
          <w:szCs w:val="24"/>
        </w:rPr>
        <w:t>入清算程序，或者被宣告破产，或者其他丧失履约能力的情形。</w:t>
      </w:r>
    </w:p>
    <w:p>
      <w:pPr>
        <w:keepNext w:val="0"/>
        <w:keepLines w:val="0"/>
        <w:pageBreakBefore w:val="0"/>
        <w:kinsoku/>
        <w:wordWrap/>
        <w:overflowPunct/>
        <w:topLinePunct w:val="0"/>
        <w:autoSpaceDE/>
        <w:autoSpaceDN/>
        <w:bidi w:val="0"/>
        <w:snapToGrid/>
        <w:spacing w:line="360" w:lineRule="auto"/>
        <w:textAlignment w:val="auto"/>
        <w:rPr>
          <w:rFonts w:hint="eastAsia" w:ascii="仿宋" w:hAnsi="仿宋" w:eastAsia="仿宋" w:cs="仿宋"/>
          <w:bCs/>
          <w:sz w:val="24"/>
          <w:szCs w:val="24"/>
        </w:rPr>
      </w:pPr>
      <w:r>
        <w:rPr>
          <w:rFonts w:hint="eastAsia" w:ascii="仿宋" w:hAnsi="仿宋" w:eastAsia="仿宋" w:cs="仿宋"/>
          <w:bCs/>
          <w:sz w:val="24"/>
          <w:szCs w:val="24"/>
        </w:rPr>
        <w:t>(3)报价截止日报价人未被工商行政管理机关在国家企业信用信息公示系统列入严重违</w:t>
      </w:r>
    </w:p>
    <w:p>
      <w:pPr>
        <w:keepNext w:val="0"/>
        <w:keepLines w:val="0"/>
        <w:pageBreakBefore w:val="0"/>
        <w:kinsoku/>
        <w:wordWrap/>
        <w:overflowPunct/>
        <w:topLinePunct w:val="0"/>
        <w:autoSpaceDE/>
        <w:autoSpaceDN/>
        <w:bidi w:val="0"/>
        <w:snapToGrid/>
        <w:spacing w:line="360" w:lineRule="auto"/>
        <w:textAlignment w:val="auto"/>
        <w:rPr>
          <w:rFonts w:hint="eastAsia" w:ascii="仿宋" w:hAnsi="仿宋" w:eastAsia="仿宋" w:cs="仿宋"/>
          <w:bCs/>
          <w:sz w:val="24"/>
          <w:szCs w:val="24"/>
        </w:rPr>
      </w:pPr>
      <w:r>
        <w:rPr>
          <w:rFonts w:hint="eastAsia" w:ascii="仿宋" w:hAnsi="仿宋" w:eastAsia="仿宋" w:cs="仿宋"/>
          <w:bCs/>
          <w:sz w:val="24"/>
          <w:szCs w:val="24"/>
        </w:rPr>
        <w:t>法失信企业名单；且未被“信用中国”网站列入失信被执行人名单。</w:t>
      </w:r>
    </w:p>
    <w:p>
      <w:pPr>
        <w:keepNext w:val="0"/>
        <w:keepLines w:val="0"/>
        <w:pageBreakBefore w:val="0"/>
        <w:numPr>
          <w:ilvl w:val="0"/>
          <w:numId w:val="0"/>
        </w:numPr>
        <w:kinsoku/>
        <w:wordWrap/>
        <w:overflowPunct/>
        <w:topLinePunct w:val="0"/>
        <w:autoSpaceDE/>
        <w:autoSpaceDN/>
        <w:bidi w:val="0"/>
        <w:snapToGrid/>
        <w:spacing w:line="360" w:lineRule="auto"/>
        <w:textAlignment w:val="auto"/>
        <w:rPr>
          <w:rFonts w:hint="eastAsia" w:ascii="仿宋" w:hAnsi="仿宋" w:eastAsia="仿宋" w:cs="仿宋"/>
          <w:bCs/>
          <w:sz w:val="24"/>
          <w:szCs w:val="24"/>
        </w:rPr>
      </w:pPr>
      <w:r>
        <w:rPr>
          <w:rFonts w:hint="eastAsia" w:ascii="仿宋" w:hAnsi="仿宋" w:eastAsia="仿宋" w:cs="仿宋"/>
          <w:bCs/>
          <w:kern w:val="2"/>
          <w:sz w:val="24"/>
          <w:szCs w:val="24"/>
          <w:lang w:val="en-US" w:eastAsia="zh-CN" w:bidi="ar-SA"/>
        </w:rPr>
        <w:t>(4)</w:t>
      </w:r>
      <w:r>
        <w:rPr>
          <w:rFonts w:hint="eastAsia" w:ascii="仿宋" w:hAnsi="仿宋" w:eastAsia="仿宋" w:cs="仿宋"/>
          <w:bCs/>
          <w:sz w:val="24"/>
          <w:szCs w:val="24"/>
        </w:rPr>
        <w:t>报价人未被中华人民共和国应急管理部政务服务平台列入安全生产严重失信主体名</w:t>
      </w:r>
      <w:r>
        <w:rPr>
          <w:rFonts w:hint="eastAsia" w:ascii="仿宋" w:hAnsi="仿宋" w:eastAsia="仿宋" w:cs="仿宋"/>
          <w:bCs/>
          <w:sz w:val="24"/>
          <w:szCs w:val="24"/>
          <w:lang w:val="en-US" w:eastAsia="zh-CN"/>
        </w:rPr>
        <w:t>单。</w:t>
      </w:r>
    </w:p>
    <w:p>
      <w:pPr>
        <w:keepNext w:val="0"/>
        <w:keepLines w:val="0"/>
        <w:pageBreakBefore w:val="0"/>
        <w:numPr>
          <w:ilvl w:val="0"/>
          <w:numId w:val="0"/>
        </w:numPr>
        <w:kinsoku/>
        <w:wordWrap/>
        <w:overflowPunct/>
        <w:topLinePunct w:val="0"/>
        <w:autoSpaceDE/>
        <w:autoSpaceDN/>
        <w:bidi w:val="0"/>
        <w:snapToGrid/>
        <w:spacing w:line="360" w:lineRule="auto"/>
        <w:textAlignment w:val="auto"/>
        <w:rPr>
          <w:rFonts w:hint="eastAsia" w:ascii="仿宋" w:hAnsi="仿宋" w:eastAsia="仿宋" w:cs="仿宋"/>
          <w:bCs/>
          <w:sz w:val="24"/>
          <w:szCs w:val="24"/>
        </w:rPr>
      </w:pPr>
      <w:r>
        <w:rPr>
          <w:rFonts w:hint="eastAsia" w:ascii="仿宋" w:hAnsi="仿宋" w:eastAsia="仿宋" w:cs="仿宋"/>
          <w:bCs/>
          <w:sz w:val="24"/>
          <w:szCs w:val="24"/>
        </w:rPr>
        <w:t>(5</w:t>
      </w:r>
      <w:r>
        <w:rPr>
          <w:rFonts w:hint="eastAsia" w:ascii="仿宋" w:hAnsi="仿宋" w:eastAsia="仿宋" w:cs="仿宋"/>
          <w:bCs/>
          <w:sz w:val="24"/>
          <w:szCs w:val="24"/>
          <w:lang w:eastAsia="zh-CN"/>
        </w:rPr>
        <w:t>）</w:t>
      </w:r>
      <w:r>
        <w:rPr>
          <w:rFonts w:hint="eastAsia" w:ascii="仿宋" w:hAnsi="仿宋" w:eastAsia="仿宋" w:cs="仿宋"/>
          <w:bCs/>
          <w:sz w:val="24"/>
          <w:szCs w:val="24"/>
        </w:rPr>
        <w:t>报价人企业无行贿犯罪记录，报价人企业法定代表人、主要负责人无行贿犯罪记录。</w:t>
      </w:r>
    </w:p>
    <w:p>
      <w:pPr>
        <w:keepNext w:val="0"/>
        <w:keepLines w:val="0"/>
        <w:pageBreakBefore w:val="0"/>
        <w:numPr>
          <w:ilvl w:val="0"/>
          <w:numId w:val="0"/>
        </w:numPr>
        <w:kinsoku/>
        <w:wordWrap/>
        <w:overflowPunct/>
        <w:topLinePunct w:val="0"/>
        <w:autoSpaceDE/>
        <w:autoSpaceDN/>
        <w:bidi w:val="0"/>
        <w:snapToGrid/>
        <w:spacing w:line="360" w:lineRule="auto"/>
        <w:textAlignment w:val="auto"/>
        <w:rPr>
          <w:rFonts w:hint="eastAsia" w:ascii="仿宋" w:hAnsi="仿宋" w:eastAsia="仿宋" w:cs="仿宋"/>
          <w:bCs/>
          <w:sz w:val="24"/>
          <w:szCs w:val="24"/>
        </w:rPr>
      </w:pPr>
      <w:r>
        <w:rPr>
          <w:rFonts w:hint="eastAsia" w:ascii="仿宋" w:hAnsi="仿宋" w:eastAsia="仿宋" w:cs="仿宋"/>
          <w:bCs/>
          <w:kern w:val="2"/>
          <w:sz w:val="24"/>
          <w:szCs w:val="24"/>
          <w:lang w:val="en-US" w:eastAsia="zh-CN" w:bidi="ar-SA"/>
        </w:rPr>
        <w:t>(6)</w:t>
      </w:r>
      <w:r>
        <w:rPr>
          <w:rFonts w:hint="eastAsia" w:ascii="仿宋" w:hAnsi="仿宋" w:eastAsia="仿宋" w:cs="仿宋"/>
          <w:bCs/>
          <w:sz w:val="24"/>
          <w:szCs w:val="24"/>
        </w:rPr>
        <w:t>报价人近三年以来未处于财产被接管、投标资格被取消等状态，未发生骗取中标、严重违约等不良行为</w:t>
      </w:r>
    </w:p>
    <w:p>
      <w:pPr>
        <w:keepNext w:val="0"/>
        <w:keepLines w:val="0"/>
        <w:pageBreakBefore w:val="0"/>
        <w:kinsoku/>
        <w:wordWrap/>
        <w:overflowPunct/>
        <w:topLinePunct w:val="0"/>
        <w:autoSpaceDE/>
        <w:autoSpaceDN/>
        <w:bidi w:val="0"/>
        <w:snapToGrid/>
        <w:spacing w:line="360" w:lineRule="auto"/>
        <w:textAlignment w:val="auto"/>
        <w:rPr>
          <w:rFonts w:hint="eastAsia" w:ascii="仿宋" w:hAnsi="仿宋" w:eastAsia="仿宋" w:cs="仿宋"/>
          <w:bCs/>
          <w:sz w:val="24"/>
          <w:szCs w:val="24"/>
        </w:rPr>
      </w:pPr>
      <w:r>
        <w:rPr>
          <w:rFonts w:hint="eastAsia" w:ascii="仿宋" w:hAnsi="仿宋" w:eastAsia="仿宋" w:cs="仿宋"/>
          <w:bCs/>
          <w:sz w:val="24"/>
          <w:szCs w:val="24"/>
        </w:rPr>
        <w:t>(7)报价人无重大税收违法失信行为。</w:t>
      </w:r>
    </w:p>
    <w:p>
      <w:pPr>
        <w:keepNext w:val="0"/>
        <w:keepLines w:val="0"/>
        <w:pageBreakBefore w:val="0"/>
        <w:kinsoku/>
        <w:wordWrap/>
        <w:overflowPunct/>
        <w:topLinePunct w:val="0"/>
        <w:autoSpaceDE/>
        <w:autoSpaceDN/>
        <w:bidi w:val="0"/>
        <w:snapToGrid/>
        <w:spacing w:line="360" w:lineRule="auto"/>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5、</w:t>
      </w:r>
      <w:r>
        <w:rPr>
          <w:rFonts w:hint="eastAsia" w:ascii="仿宋" w:hAnsi="仿宋" w:eastAsia="仿宋" w:cs="仿宋"/>
          <w:bCs/>
          <w:sz w:val="24"/>
          <w:szCs w:val="24"/>
        </w:rPr>
        <w:t>本项目不允许联合体报价。</w:t>
      </w:r>
    </w:p>
    <w:p>
      <w:pPr>
        <w:pStyle w:val="7"/>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bCs/>
          <w:szCs w:val="24"/>
        </w:rPr>
      </w:pPr>
      <w:r>
        <w:rPr>
          <w:rFonts w:hint="eastAsia" w:ascii="仿宋" w:hAnsi="仿宋" w:eastAsia="仿宋" w:cs="仿宋"/>
          <w:bCs/>
          <w:szCs w:val="24"/>
          <w:lang w:val="en-US" w:eastAsia="zh-CN"/>
        </w:rPr>
        <w:t>6、</w:t>
      </w:r>
      <w:r>
        <w:rPr>
          <w:rFonts w:hint="eastAsia" w:ascii="仿宋" w:hAnsi="仿宋" w:eastAsia="仿宋" w:cs="仿宋"/>
          <w:bCs/>
          <w:szCs w:val="24"/>
        </w:rPr>
        <w:t>以上资格条件不符合的报价单位，报价文件将被判定为无效报价文件。</w:t>
      </w:r>
    </w:p>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7、</w:t>
      </w:r>
      <w:r>
        <w:rPr>
          <w:rFonts w:hint="eastAsia" w:ascii="仿宋" w:hAnsi="仿宋" w:eastAsia="仿宋" w:cs="仿宋"/>
          <w:bCs/>
          <w:sz w:val="24"/>
          <w:szCs w:val="24"/>
        </w:rPr>
        <w:t xml:space="preserve"> 报价人提供虚假承诺的，报价文件将被判定为无效报价文件。</w:t>
      </w:r>
    </w:p>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三.其他要求</w:t>
      </w:r>
    </w:p>
    <w:p>
      <w:pPr>
        <w:rPr>
          <w:rFonts w:hint="eastAsia" w:ascii="仿宋" w:hAnsi="仿宋" w:eastAsia="仿宋" w:cs="仿宋"/>
          <w:b w:val="0"/>
          <w:bCs/>
          <w:color w:val="auto"/>
          <w:sz w:val="24"/>
          <w:szCs w:val="24"/>
          <w:lang w:val="en-US" w:eastAsia="zh-CN"/>
        </w:rPr>
      </w:pPr>
      <w:r>
        <w:rPr>
          <w:rFonts w:hint="eastAsia" w:ascii="仿宋" w:hAnsi="仿宋" w:eastAsia="仿宋" w:cs="仿宋"/>
          <w:b w:val="0"/>
          <w:bCs/>
          <w:sz w:val="24"/>
          <w:szCs w:val="24"/>
          <w:lang w:val="en-US" w:eastAsia="zh-CN"/>
        </w:rPr>
        <w:t>1</w:t>
      </w:r>
      <w:r>
        <w:rPr>
          <w:rFonts w:hint="eastAsia" w:ascii="仿宋" w:hAnsi="仿宋" w:eastAsia="仿宋" w:cs="仿宋"/>
          <w:b w:val="0"/>
          <w:bCs/>
          <w:color w:val="auto"/>
          <w:sz w:val="24"/>
          <w:szCs w:val="24"/>
          <w:lang w:val="en-US" w:eastAsia="zh-CN"/>
        </w:rPr>
        <w:t>、数据不满足工艺数据表(0011-R-1801)文件要求第5页内部电加热器规格尺寸，视为无效报价。</w:t>
      </w:r>
    </w:p>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2、电加热器功率＜1200KW，视为无效报价。</w:t>
      </w:r>
    </w:p>
    <w:p>
      <w:pPr>
        <w:rPr>
          <w:rFonts w:hint="eastAsia" w:ascii="仿宋" w:hAnsi="仿宋" w:eastAsia="仿宋" w:cs="仿宋"/>
          <w:b w:val="0"/>
          <w:bCs w:val="0"/>
          <w:spacing w:val="-2"/>
          <w:sz w:val="24"/>
          <w:szCs w:val="24"/>
          <w:lang w:val="en-US" w:eastAsia="zh-CN"/>
        </w:rPr>
      </w:pPr>
      <w:r>
        <w:rPr>
          <w:rFonts w:hint="eastAsia" w:ascii="仿宋" w:hAnsi="仿宋" w:eastAsia="仿宋" w:cs="仿宋"/>
          <w:b w:val="0"/>
          <w:bCs/>
          <w:color w:val="auto"/>
          <w:sz w:val="24"/>
          <w:szCs w:val="24"/>
          <w:lang w:val="en-US" w:eastAsia="zh-CN"/>
        </w:rPr>
        <w:t>3、不满足电加热器询价问价技术要求书中，第5条</w:t>
      </w:r>
      <w:r>
        <w:rPr>
          <w:rFonts w:hint="eastAsia" w:ascii="仿宋" w:hAnsi="仿宋" w:eastAsia="仿宋" w:cs="仿宋"/>
          <w:b w:val="0"/>
          <w:bCs w:val="0"/>
          <w:spacing w:val="-2"/>
          <w:sz w:val="24"/>
          <w:szCs w:val="24"/>
          <w:lang w:val="en-US" w:eastAsia="zh-CN"/>
        </w:rPr>
        <w:t>环境条件中要求的为无效报价。</w:t>
      </w:r>
    </w:p>
    <w:p>
      <w:pPr>
        <w:rPr>
          <w:rFonts w:hint="eastAsia" w:ascii="仿宋" w:hAnsi="仿宋" w:eastAsia="仿宋" w:cs="仿宋"/>
          <w:b w:val="0"/>
          <w:bCs/>
          <w:color w:val="auto"/>
          <w:sz w:val="24"/>
          <w:szCs w:val="24"/>
          <w:lang w:val="en-US" w:eastAsia="zh-CN"/>
        </w:rPr>
      </w:pPr>
      <w:r>
        <w:rPr>
          <w:rFonts w:hint="eastAsia" w:ascii="仿宋" w:hAnsi="仿宋" w:eastAsia="仿宋" w:cs="仿宋"/>
          <w:b w:val="0"/>
          <w:bCs w:val="0"/>
          <w:spacing w:val="-2"/>
          <w:sz w:val="24"/>
          <w:szCs w:val="24"/>
          <w:lang w:val="en-US" w:eastAsia="zh-CN"/>
        </w:rPr>
        <w:t>4、不</w:t>
      </w:r>
      <w:r>
        <w:rPr>
          <w:rFonts w:hint="eastAsia" w:ascii="仿宋" w:hAnsi="仿宋" w:eastAsia="仿宋" w:cs="仿宋"/>
          <w:b w:val="0"/>
          <w:bCs/>
          <w:color w:val="auto"/>
          <w:sz w:val="24"/>
          <w:szCs w:val="24"/>
          <w:lang w:val="en-US" w:eastAsia="zh-CN"/>
        </w:rPr>
        <w:t>满足电加热器询价问价技术要求书中，第6.4.1条中的技术要求，为无效报价。</w:t>
      </w:r>
    </w:p>
    <w:p>
      <w:pPr>
        <w:rPr>
          <w:rFonts w:hint="default"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5、</w:t>
      </w:r>
      <w:r>
        <w:rPr>
          <w:rFonts w:hint="eastAsia" w:ascii="仿宋" w:hAnsi="仿宋" w:eastAsia="仿宋" w:cs="仿宋"/>
          <w:b w:val="0"/>
          <w:bCs w:val="0"/>
          <w:color w:val="000000"/>
          <w:kern w:val="0"/>
          <w:sz w:val="24"/>
          <w:szCs w:val="24"/>
          <w:lang w:val="en-US" w:eastAsia="zh-CN"/>
        </w:rPr>
        <w:t>不留质保金也不开具质量保函的为无效报价。</w:t>
      </w:r>
    </w:p>
    <w:p>
      <w:pPr>
        <w:rPr>
          <w:rFonts w:hint="eastAsia" w:ascii="仿宋" w:hAnsi="仿宋" w:eastAsia="仿宋" w:cs="仿宋"/>
          <w:b w:val="0"/>
          <w:bCs/>
          <w:color w:val="auto"/>
          <w:sz w:val="24"/>
          <w:szCs w:val="24"/>
          <w:lang w:val="en-US" w:eastAsia="zh-CN"/>
        </w:rPr>
      </w:pPr>
    </w:p>
    <w:p>
      <w:pPr>
        <w:keepNext w:val="0"/>
        <w:keepLines w:val="0"/>
        <w:pageBreakBefore w:val="0"/>
        <w:kinsoku/>
        <w:wordWrap/>
        <w:overflowPunct/>
        <w:topLinePunct w:val="0"/>
        <w:autoSpaceDE/>
        <w:autoSpaceDN/>
        <w:bidi w:val="0"/>
        <w:spacing w:line="360" w:lineRule="auto"/>
        <w:textAlignment w:val="auto"/>
        <w:rPr>
          <w:rFonts w:hint="default"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6、</w:t>
      </w:r>
      <w:r>
        <w:rPr>
          <w:rFonts w:hint="eastAsia" w:ascii="仿宋" w:hAnsi="仿宋" w:eastAsia="仿宋" w:cs="仿宋"/>
          <w:spacing w:val="-4"/>
          <w:sz w:val="24"/>
          <w:szCs w:val="24"/>
          <w:lang w:val="zh-CN"/>
        </w:rPr>
        <w:t>凡在</w:t>
      </w:r>
      <w:r>
        <w:rPr>
          <w:rFonts w:hint="eastAsia" w:ascii="仿宋" w:hAnsi="仿宋" w:eastAsia="仿宋" w:cs="仿宋"/>
          <w:spacing w:val="-4"/>
          <w:sz w:val="24"/>
          <w:szCs w:val="24"/>
          <w:lang w:val="en-US" w:eastAsia="zh-CN"/>
        </w:rPr>
        <w:t>报价</w:t>
      </w:r>
      <w:r>
        <w:rPr>
          <w:rFonts w:hint="eastAsia" w:ascii="仿宋" w:hAnsi="仿宋" w:eastAsia="仿宋" w:cs="仿宋"/>
          <w:spacing w:val="-4"/>
          <w:sz w:val="24"/>
          <w:szCs w:val="24"/>
          <w:lang w:val="zh-CN"/>
        </w:rPr>
        <w:t>文件中设置违约金、赔偿金上限的扣</w:t>
      </w:r>
      <w:r>
        <w:rPr>
          <w:rFonts w:hint="eastAsia" w:ascii="仿宋" w:hAnsi="仿宋" w:eastAsia="仿宋" w:cs="仿宋"/>
          <w:spacing w:val="-4"/>
          <w:sz w:val="24"/>
          <w:szCs w:val="24"/>
          <w:lang w:val="en-US" w:eastAsia="zh-CN"/>
        </w:rPr>
        <w:t>4</w:t>
      </w:r>
      <w:r>
        <w:rPr>
          <w:rFonts w:hint="eastAsia" w:ascii="仿宋" w:hAnsi="仿宋" w:eastAsia="仿宋" w:cs="仿宋"/>
          <w:spacing w:val="-4"/>
          <w:sz w:val="24"/>
          <w:szCs w:val="24"/>
          <w:lang w:val="zh-CN"/>
        </w:rPr>
        <w:t>分</w:t>
      </w:r>
    </w:p>
    <w:p>
      <w:pPr>
        <w:snapToGrid/>
        <w:spacing w:line="360" w:lineRule="auto"/>
        <w:rPr>
          <w:rFonts w:hint="eastAsia" w:ascii="宋体" w:hAnsi="宋体" w:eastAsia="宋体"/>
          <w:b/>
          <w:bCs/>
          <w:sz w:val="24"/>
          <w:szCs w:val="24"/>
        </w:rPr>
      </w:pPr>
      <w:r>
        <w:rPr>
          <w:rFonts w:hint="eastAsia" w:ascii="宋体" w:hAnsi="宋体" w:eastAsia="宋体"/>
          <w:b/>
          <w:bCs/>
          <w:sz w:val="24"/>
          <w:szCs w:val="24"/>
          <w:lang w:val="en-US" w:eastAsia="zh-CN"/>
        </w:rPr>
        <w:t>四</w:t>
      </w:r>
      <w:r>
        <w:rPr>
          <w:rFonts w:hint="eastAsia" w:ascii="宋体" w:hAnsi="宋体" w:eastAsia="宋体"/>
          <w:b/>
          <w:bCs/>
          <w:sz w:val="24"/>
          <w:szCs w:val="24"/>
        </w:rPr>
        <w:t>.报价要求</w:t>
      </w:r>
    </w:p>
    <w:p>
      <w:pPr>
        <w:keepNext w:val="0"/>
        <w:keepLines w:val="0"/>
        <w:pageBreakBefore w:val="0"/>
        <w:numPr>
          <w:ilvl w:val="0"/>
          <w:numId w:val="0"/>
        </w:numPr>
        <w:kinsoku/>
        <w:wordWrap/>
        <w:overflowPunct/>
        <w:topLinePunct w:val="0"/>
        <w:autoSpaceDE/>
        <w:autoSpaceDN/>
        <w:bidi w:val="0"/>
        <w:spacing w:line="360" w:lineRule="auto"/>
        <w:jc w:val="both"/>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1、报价人为授权代表人，需提供法人授权委托书，以及法人及授权代表双方身份证复印件。</w:t>
      </w:r>
    </w:p>
    <w:p>
      <w:pPr>
        <w:keepNext w:val="0"/>
        <w:keepLines w:val="0"/>
        <w:pageBreakBefore w:val="0"/>
        <w:kinsoku/>
        <w:wordWrap/>
        <w:overflowPunct/>
        <w:topLinePunct w:val="0"/>
        <w:autoSpaceDE/>
        <w:autoSpaceDN/>
        <w:bidi w:val="0"/>
        <w:snapToGrid/>
        <w:spacing w:line="360" w:lineRule="auto"/>
        <w:jc w:val="both"/>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2</w:t>
      </w:r>
      <w:ins w:id="17" w:author="雨霜" w:date="2025-08-05T10:31:00Z">
        <w:r>
          <w:rPr>
            <w:rFonts w:hint="eastAsia" w:ascii="仿宋" w:hAnsi="仿宋" w:eastAsia="仿宋" w:cs="仿宋"/>
            <w:bCs/>
            <w:sz w:val="24"/>
            <w:szCs w:val="24"/>
            <w:highlight w:val="none"/>
            <w:lang w:eastAsia="zh-CN"/>
          </w:rPr>
          <w:t>、</w:t>
        </w:r>
      </w:ins>
      <w:r>
        <w:rPr>
          <w:rFonts w:hint="eastAsia" w:ascii="仿宋" w:hAnsi="仿宋" w:eastAsia="仿宋" w:cs="仿宋"/>
          <w:bCs/>
          <w:sz w:val="24"/>
          <w:szCs w:val="24"/>
          <w:highlight w:val="none"/>
        </w:rPr>
        <w:t>报价人报价视为完全接受且愿意履行本采购项目询比文件所载的要求和义务。</w:t>
      </w:r>
    </w:p>
    <w:p>
      <w:pPr>
        <w:pStyle w:val="7"/>
        <w:ind w:firstLine="0"/>
        <w:jc w:val="both"/>
        <w:rPr>
          <w:rFonts w:hint="eastAsia" w:ascii="仿宋" w:hAnsi="仿宋" w:eastAsia="仿宋" w:cs="仿宋"/>
          <w:color w:val="000000"/>
          <w:szCs w:val="24"/>
        </w:rPr>
      </w:pPr>
      <w:r>
        <w:rPr>
          <w:rFonts w:hint="eastAsia" w:ascii="仿宋" w:hAnsi="仿宋" w:eastAsia="仿宋" w:cs="仿宋"/>
          <w:color w:val="000000"/>
          <w:szCs w:val="24"/>
          <w:lang w:val="en-US" w:eastAsia="zh-CN"/>
        </w:rPr>
        <w:t>3、</w:t>
      </w:r>
      <w:r>
        <w:rPr>
          <w:rFonts w:hint="eastAsia" w:ascii="仿宋" w:hAnsi="仿宋" w:eastAsia="仿宋" w:cs="仿宋"/>
          <w:color w:val="000000"/>
          <w:szCs w:val="24"/>
        </w:rPr>
        <w:t>报价人提交纸质版密封完好的报价文件时需包含以下资料：</w:t>
      </w:r>
    </w:p>
    <w:p>
      <w:pPr>
        <w:pStyle w:val="7"/>
        <w:ind w:firstLine="0" w:firstLineChars="0"/>
        <w:jc w:val="both"/>
        <w:rPr>
          <w:rFonts w:hint="eastAsia" w:ascii="仿宋" w:hAnsi="仿宋" w:eastAsia="仿宋" w:cs="仿宋"/>
          <w:color w:val="000000"/>
          <w:kern w:val="2"/>
          <w:szCs w:val="24"/>
        </w:rPr>
      </w:pPr>
      <w:r>
        <w:rPr>
          <w:rFonts w:hint="eastAsia" w:ascii="仿宋" w:hAnsi="仿宋" w:eastAsia="仿宋" w:cs="仿宋"/>
          <w:color w:val="000000"/>
          <w:szCs w:val="24"/>
          <w:lang w:val="en-US" w:eastAsia="zh-CN"/>
        </w:rPr>
        <w:t>4、</w:t>
      </w:r>
      <w:r>
        <w:rPr>
          <w:rFonts w:hint="eastAsia" w:ascii="仿宋" w:hAnsi="仿宋" w:eastAsia="仿宋" w:cs="仿宋"/>
          <w:color w:val="000000"/>
          <w:szCs w:val="24"/>
        </w:rPr>
        <w:t>满足我公司技术附件要求的技术报价文件；</w:t>
      </w:r>
    </w:p>
    <w:p>
      <w:pPr>
        <w:pStyle w:val="7"/>
        <w:ind w:firstLine="0" w:firstLineChars="0"/>
        <w:jc w:val="both"/>
        <w:rPr>
          <w:rFonts w:hint="eastAsia" w:ascii="仿宋" w:hAnsi="仿宋" w:eastAsia="仿宋" w:cs="仿宋"/>
          <w:color w:val="000000"/>
          <w:kern w:val="2"/>
          <w:szCs w:val="24"/>
          <w:lang w:eastAsia="zh-CN"/>
        </w:rPr>
      </w:pPr>
      <w:r>
        <w:rPr>
          <w:rFonts w:hint="eastAsia" w:ascii="仿宋" w:hAnsi="仿宋" w:eastAsia="仿宋" w:cs="仿宋"/>
          <w:color w:val="000000"/>
          <w:kern w:val="2"/>
          <w:szCs w:val="24"/>
          <w:lang w:val="en-US" w:eastAsia="zh-CN"/>
        </w:rPr>
        <w:t>5、</w:t>
      </w:r>
      <w:r>
        <w:rPr>
          <w:rFonts w:hint="eastAsia" w:ascii="仿宋" w:hAnsi="仿宋" w:eastAsia="仿宋" w:cs="仿宋"/>
          <w:color w:val="000000"/>
          <w:kern w:val="2"/>
          <w:szCs w:val="24"/>
        </w:rPr>
        <w:t>提供针对本</w:t>
      </w:r>
      <w:r>
        <w:rPr>
          <w:rFonts w:hint="eastAsia" w:ascii="仿宋" w:hAnsi="仿宋" w:eastAsia="仿宋" w:cs="仿宋"/>
          <w:color w:val="000000"/>
          <w:kern w:val="2"/>
          <w:szCs w:val="24"/>
          <w:lang w:val="en-US" w:eastAsia="zh-CN"/>
        </w:rPr>
        <w:t>询价</w:t>
      </w:r>
      <w:r>
        <w:rPr>
          <w:rFonts w:hint="eastAsia" w:ascii="仿宋" w:hAnsi="仿宋" w:eastAsia="仿宋" w:cs="仿宋"/>
          <w:color w:val="000000"/>
          <w:kern w:val="2"/>
          <w:szCs w:val="24"/>
        </w:rPr>
        <w:t>物</w:t>
      </w:r>
      <w:r>
        <w:rPr>
          <w:rFonts w:hint="eastAsia" w:ascii="仿宋" w:hAnsi="仿宋" w:eastAsia="仿宋" w:cs="仿宋"/>
          <w:color w:val="000000"/>
          <w:kern w:val="2"/>
          <w:szCs w:val="24"/>
          <w:lang w:val="en-US" w:eastAsia="zh-CN"/>
        </w:rPr>
        <w:t>资生产和</w:t>
      </w:r>
      <w:r>
        <w:rPr>
          <w:rFonts w:hint="eastAsia" w:ascii="仿宋" w:hAnsi="仿宋" w:eastAsia="仿宋" w:cs="仿宋"/>
          <w:color w:val="000000"/>
          <w:kern w:val="2"/>
          <w:szCs w:val="24"/>
        </w:rPr>
        <w:t>质量控制计划的文件；</w:t>
      </w:r>
      <w:r>
        <w:rPr>
          <w:rFonts w:hint="eastAsia" w:ascii="仿宋" w:hAnsi="仿宋" w:eastAsia="仿宋" w:cs="仿宋"/>
          <w:color w:val="000000"/>
          <w:kern w:val="2"/>
          <w:szCs w:val="24"/>
          <w:lang w:eastAsia="zh-CN"/>
        </w:rPr>
        <w:t>（</w:t>
      </w:r>
      <w:r>
        <w:rPr>
          <w:rFonts w:hint="eastAsia" w:ascii="仿宋" w:hAnsi="仿宋" w:eastAsia="仿宋" w:cs="仿宋"/>
          <w:color w:val="000000"/>
          <w:kern w:val="2"/>
          <w:szCs w:val="24"/>
          <w:lang w:val="en-US" w:eastAsia="zh-CN"/>
        </w:rPr>
        <w:t>具体详情见</w:t>
      </w:r>
      <w:r>
        <w:rPr>
          <w:rFonts w:hint="eastAsia" w:ascii="仿宋" w:hAnsi="仿宋" w:eastAsia="仿宋" w:cs="仿宋"/>
          <w:i w:val="0"/>
          <w:iCs w:val="0"/>
          <w:color w:val="000000"/>
          <w:kern w:val="0"/>
          <w:sz w:val="24"/>
          <w:szCs w:val="24"/>
          <w:u w:val="none"/>
          <w:lang w:val="en-US" w:eastAsia="zh-CN" w:bidi="ar"/>
        </w:rPr>
        <w:t>电加热器询价问价技术要求书11.3条</w:t>
      </w:r>
      <w:r>
        <w:rPr>
          <w:rFonts w:hint="eastAsia" w:ascii="仿宋" w:hAnsi="仿宋" w:eastAsia="仿宋" w:cs="仿宋"/>
          <w:color w:val="000000"/>
          <w:kern w:val="2"/>
          <w:szCs w:val="24"/>
          <w:lang w:eastAsia="zh-CN"/>
        </w:rPr>
        <w:t>）</w:t>
      </w:r>
    </w:p>
    <w:p>
      <w:pPr>
        <w:pStyle w:val="7"/>
        <w:ind w:firstLine="0" w:firstLineChars="0"/>
        <w:jc w:val="both"/>
        <w:rPr>
          <w:rFonts w:hint="eastAsia" w:ascii="仿宋" w:hAnsi="仿宋" w:eastAsia="仿宋" w:cs="仿宋"/>
          <w:bCs/>
          <w:sz w:val="24"/>
          <w:szCs w:val="24"/>
          <w:highlight w:val="none"/>
        </w:rPr>
      </w:pPr>
      <w:r>
        <w:rPr>
          <w:rFonts w:hint="eastAsia" w:ascii="仿宋" w:hAnsi="仿宋" w:eastAsia="仿宋" w:cs="仿宋"/>
          <w:color w:val="000000"/>
          <w:kern w:val="2"/>
          <w:szCs w:val="24"/>
          <w:lang w:val="en-US" w:eastAsia="zh-CN"/>
        </w:rPr>
        <w:t>6、</w:t>
      </w:r>
      <w:r>
        <w:rPr>
          <w:rFonts w:hint="eastAsia" w:ascii="仿宋" w:hAnsi="仿宋" w:eastAsia="仿宋" w:cs="仿宋"/>
          <w:color w:val="000000"/>
          <w:kern w:val="2"/>
          <w:szCs w:val="24"/>
        </w:rPr>
        <w:t>按我公司询价文件要求需提供的其他报价文件。</w:t>
      </w:r>
    </w:p>
    <w:p>
      <w:pPr>
        <w:widowControl/>
        <w:spacing w:line="360" w:lineRule="auto"/>
        <w:ind w:firstLine="0" w:firstLineChars="0"/>
        <w:jc w:val="both"/>
        <w:rPr>
          <w:rFonts w:hint="default" w:ascii="仿宋" w:hAnsi="仿宋" w:eastAsia="仿宋" w:cs="仿宋"/>
          <w:bCs/>
          <w:kern w:val="0"/>
          <w:sz w:val="24"/>
          <w:szCs w:val="24"/>
          <w:highlight w:val="none"/>
          <w:lang w:val="en-US" w:eastAsia="zh-CN"/>
        </w:rPr>
      </w:pPr>
      <w:r>
        <w:rPr>
          <w:rFonts w:hint="eastAsia" w:ascii="仿宋" w:hAnsi="仿宋" w:eastAsia="仿宋" w:cs="仿宋"/>
          <w:bCs/>
          <w:kern w:val="0"/>
          <w:sz w:val="24"/>
          <w:szCs w:val="24"/>
          <w:lang w:val="en-US" w:eastAsia="zh-CN"/>
        </w:rPr>
        <w:t>7、交货期</w:t>
      </w:r>
      <w:r>
        <w:rPr>
          <w:rFonts w:hint="eastAsia" w:ascii="仿宋" w:hAnsi="仿宋" w:eastAsia="仿宋" w:cs="仿宋"/>
          <w:bCs/>
          <w:kern w:val="0"/>
          <w:sz w:val="24"/>
          <w:szCs w:val="24"/>
          <w:highlight w:val="none"/>
          <w:lang w:val="en-US" w:eastAsia="zh-CN"/>
        </w:rPr>
        <w:t>：2025年  月   日前完成交货</w:t>
      </w:r>
      <w:r>
        <w:rPr>
          <w:rFonts w:hint="eastAsia" w:ascii="仿宋" w:hAnsi="仿宋" w:eastAsia="仿宋" w:cs="仿宋"/>
          <w:bCs/>
          <w:kern w:val="0"/>
          <w:sz w:val="24"/>
          <w:szCs w:val="24"/>
          <w:highlight w:val="none"/>
          <w:lang w:eastAsia="zh-CN"/>
        </w:rPr>
        <w:t>（</w:t>
      </w:r>
      <w:r>
        <w:rPr>
          <w:rFonts w:hint="eastAsia" w:ascii="仿宋" w:hAnsi="仿宋" w:eastAsia="仿宋" w:cs="仿宋"/>
          <w:bCs/>
          <w:kern w:val="0"/>
          <w:sz w:val="24"/>
          <w:szCs w:val="24"/>
          <w:highlight w:val="none"/>
          <w:lang w:val="en-US" w:eastAsia="zh-CN"/>
        </w:rPr>
        <w:t>必填）</w:t>
      </w:r>
    </w:p>
    <w:p>
      <w:pPr>
        <w:keepNext w:val="0"/>
        <w:keepLines w:val="0"/>
        <w:pageBreakBefore w:val="0"/>
        <w:kinsoku/>
        <w:wordWrap/>
        <w:overflowPunct/>
        <w:topLinePunct w:val="0"/>
        <w:autoSpaceDE/>
        <w:autoSpaceDN/>
        <w:bidi w:val="0"/>
        <w:snapToGrid/>
        <w:spacing w:line="360" w:lineRule="auto"/>
        <w:jc w:val="both"/>
        <w:textAlignment w:val="auto"/>
        <w:rPr>
          <w:rFonts w:hint="eastAsia" w:ascii="仿宋" w:hAnsi="仿宋" w:eastAsia="仿宋" w:cs="仿宋"/>
          <w:color w:val="auto"/>
          <w:spacing w:val="14"/>
          <w:sz w:val="24"/>
          <w:szCs w:val="24"/>
          <w:lang w:eastAsia="zh-CN"/>
        </w:rPr>
      </w:pPr>
      <w:r>
        <w:rPr>
          <w:rFonts w:hint="eastAsia" w:ascii="仿宋" w:hAnsi="仿宋" w:eastAsia="仿宋" w:cs="仿宋"/>
          <w:bCs/>
          <w:sz w:val="24"/>
          <w:szCs w:val="24"/>
          <w:highlight w:val="none"/>
          <w:lang w:val="en-US" w:eastAsia="zh-CN"/>
        </w:rPr>
        <w:t>8、</w:t>
      </w:r>
      <w:r>
        <w:rPr>
          <w:rFonts w:hint="eastAsia" w:ascii="仿宋" w:hAnsi="仿宋" w:eastAsia="仿宋" w:cs="仿宋"/>
          <w:bCs/>
          <w:sz w:val="24"/>
          <w:szCs w:val="24"/>
          <w:highlight w:val="none"/>
        </w:rPr>
        <w:t>报价有效期：</w:t>
      </w:r>
      <w:r>
        <w:rPr>
          <w:rFonts w:hint="eastAsia" w:ascii="仿宋" w:hAnsi="仿宋" w:eastAsia="仿宋" w:cs="仿宋"/>
          <w:color w:val="auto"/>
          <w:spacing w:val="14"/>
          <w:sz w:val="24"/>
          <w:szCs w:val="24"/>
          <w:highlight w:val="none"/>
        </w:rPr>
        <w:t>报价有效期：</w:t>
      </w:r>
      <w:r>
        <w:rPr>
          <w:rFonts w:hint="eastAsia" w:ascii="仿宋" w:hAnsi="仿宋" w:eastAsia="仿宋" w:cs="仿宋"/>
          <w:color w:val="auto"/>
          <w:spacing w:val="14"/>
          <w:sz w:val="24"/>
          <w:szCs w:val="24"/>
          <w:highlight w:val="none"/>
          <w:u w:val="single"/>
        </w:rPr>
        <w:t>202</w:t>
      </w:r>
      <w:r>
        <w:rPr>
          <w:rFonts w:hint="eastAsia" w:ascii="仿宋" w:hAnsi="仿宋" w:eastAsia="仿宋" w:cs="仿宋"/>
          <w:color w:val="auto"/>
          <w:spacing w:val="14"/>
          <w:sz w:val="24"/>
          <w:szCs w:val="24"/>
          <w:highlight w:val="none"/>
          <w:u w:val="single"/>
          <w:lang w:eastAsia="zh-CN"/>
        </w:rPr>
        <w:t>5</w:t>
      </w:r>
      <w:r>
        <w:rPr>
          <w:rFonts w:hint="eastAsia" w:ascii="仿宋" w:hAnsi="仿宋" w:eastAsia="仿宋" w:cs="仿宋"/>
          <w:color w:val="auto"/>
          <w:spacing w:val="14"/>
          <w:sz w:val="24"/>
          <w:szCs w:val="24"/>
          <w:highlight w:val="none"/>
          <w:u w:val="single"/>
        </w:rPr>
        <w:t xml:space="preserve">年 </w:t>
      </w:r>
      <w:r>
        <w:rPr>
          <w:rFonts w:hint="eastAsia" w:ascii="仿宋" w:hAnsi="仿宋" w:eastAsia="仿宋" w:cs="仿宋"/>
          <w:color w:val="auto"/>
          <w:spacing w:val="14"/>
          <w:sz w:val="24"/>
          <w:szCs w:val="24"/>
          <w:highlight w:val="none"/>
          <w:u w:val="single"/>
          <w:lang w:val="en-US" w:eastAsia="zh-CN"/>
        </w:rPr>
        <w:t xml:space="preserve"> </w:t>
      </w:r>
      <w:r>
        <w:rPr>
          <w:rFonts w:hint="eastAsia" w:ascii="仿宋" w:hAnsi="仿宋" w:eastAsia="仿宋" w:cs="仿宋"/>
          <w:color w:val="auto"/>
          <w:spacing w:val="14"/>
          <w:sz w:val="24"/>
          <w:szCs w:val="24"/>
          <w:highlight w:val="none"/>
          <w:u w:val="single"/>
        </w:rPr>
        <w:t>月</w:t>
      </w:r>
      <w:r>
        <w:rPr>
          <w:rFonts w:hint="eastAsia" w:ascii="仿宋" w:hAnsi="仿宋" w:eastAsia="仿宋" w:cs="仿宋"/>
          <w:color w:val="auto"/>
          <w:spacing w:val="21"/>
          <w:sz w:val="24"/>
          <w:szCs w:val="24"/>
          <w:highlight w:val="none"/>
          <w:u w:val="single"/>
        </w:rPr>
        <w:t xml:space="preserve"> </w:t>
      </w:r>
      <w:r>
        <w:rPr>
          <w:rFonts w:hint="eastAsia" w:ascii="仿宋" w:hAnsi="仿宋" w:eastAsia="仿宋" w:cs="仿宋"/>
          <w:color w:val="auto"/>
          <w:spacing w:val="21"/>
          <w:sz w:val="24"/>
          <w:szCs w:val="24"/>
          <w:highlight w:val="none"/>
          <w:u w:val="single"/>
          <w:lang w:val="en-US" w:eastAsia="zh-CN"/>
        </w:rPr>
        <w:t xml:space="preserve"> </w:t>
      </w:r>
      <w:r>
        <w:rPr>
          <w:rFonts w:hint="eastAsia" w:ascii="仿宋" w:hAnsi="仿宋" w:eastAsia="仿宋" w:cs="仿宋"/>
          <w:color w:val="auto"/>
          <w:spacing w:val="21"/>
          <w:sz w:val="24"/>
          <w:szCs w:val="24"/>
          <w:highlight w:val="none"/>
          <w:u w:val="single"/>
        </w:rPr>
        <w:t xml:space="preserve"> </w:t>
      </w:r>
      <w:r>
        <w:rPr>
          <w:rFonts w:hint="eastAsia" w:ascii="仿宋" w:hAnsi="仿宋" w:eastAsia="仿宋" w:cs="仿宋"/>
          <w:color w:val="auto"/>
          <w:spacing w:val="14"/>
          <w:sz w:val="24"/>
          <w:szCs w:val="24"/>
          <w:highlight w:val="none"/>
          <w:u w:val="single"/>
        </w:rPr>
        <w:t>日。</w:t>
      </w:r>
      <w:r>
        <w:rPr>
          <w:rFonts w:hint="eastAsia" w:ascii="仿宋" w:hAnsi="仿宋" w:eastAsia="仿宋" w:cs="仿宋"/>
          <w:color w:val="auto"/>
          <w:spacing w:val="32"/>
          <w:sz w:val="24"/>
          <w:szCs w:val="24"/>
          <w:highlight w:val="none"/>
        </w:rPr>
        <w:t xml:space="preserve"> </w:t>
      </w:r>
      <w:r>
        <w:rPr>
          <w:rFonts w:hint="eastAsia" w:ascii="仿宋" w:hAnsi="仿宋" w:eastAsia="仿宋" w:cs="仿宋"/>
          <w:color w:val="auto"/>
          <w:spacing w:val="14"/>
          <w:sz w:val="24"/>
          <w:szCs w:val="24"/>
          <w:highlight w:val="none"/>
        </w:rPr>
        <w:t>(必填，报价有效期至少为报</w:t>
      </w:r>
      <w:r>
        <w:rPr>
          <w:rFonts w:hint="eastAsia" w:ascii="仿宋" w:hAnsi="仿宋" w:eastAsia="仿宋" w:cs="仿宋"/>
          <w:color w:val="auto"/>
          <w:spacing w:val="14"/>
          <w:sz w:val="24"/>
          <w:szCs w:val="24"/>
        </w:rPr>
        <w:t>价后3个月)</w:t>
      </w:r>
      <w:r>
        <w:rPr>
          <w:rFonts w:hint="eastAsia" w:ascii="仿宋" w:hAnsi="仿宋" w:eastAsia="仿宋" w:cs="仿宋"/>
          <w:color w:val="auto"/>
          <w:spacing w:val="14"/>
          <w:sz w:val="24"/>
          <w:szCs w:val="24"/>
          <w:lang w:eastAsia="zh-CN"/>
        </w:rPr>
        <w:t>。</w:t>
      </w:r>
    </w:p>
    <w:p>
      <w:pPr>
        <w:pStyle w:val="7"/>
        <w:keepNext w:val="0"/>
        <w:keepLines w:val="0"/>
        <w:pageBreakBefore w:val="0"/>
        <w:kinsoku/>
        <w:wordWrap/>
        <w:overflowPunct/>
        <w:topLinePunct w:val="0"/>
        <w:autoSpaceDE/>
        <w:autoSpaceDN/>
        <w:bidi w:val="0"/>
        <w:spacing w:line="360" w:lineRule="auto"/>
        <w:jc w:val="both"/>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9、</w:t>
      </w:r>
      <w:r>
        <w:rPr>
          <w:rFonts w:hint="eastAsia" w:ascii="仿宋" w:hAnsi="仿宋" w:eastAsia="仿宋" w:cs="仿宋"/>
          <w:bCs/>
          <w:sz w:val="24"/>
          <w:szCs w:val="24"/>
          <w:highlight w:val="none"/>
        </w:rPr>
        <w:t xml:space="preserve">报价截止时间：2025年 </w:t>
      </w:r>
      <w:r>
        <w:rPr>
          <w:rFonts w:hint="eastAsia" w:ascii="仿宋" w:hAnsi="仿宋" w:eastAsia="仿宋" w:cs="仿宋"/>
          <w:bCs/>
          <w:sz w:val="24"/>
          <w:szCs w:val="24"/>
          <w:highlight w:val="none"/>
          <w:lang w:val="en-US" w:eastAsia="zh-CN"/>
        </w:rPr>
        <w:t>8</w:t>
      </w:r>
      <w:r>
        <w:rPr>
          <w:rFonts w:hint="eastAsia" w:ascii="仿宋" w:hAnsi="仿宋" w:eastAsia="仿宋" w:cs="仿宋"/>
          <w:bCs/>
          <w:sz w:val="24"/>
          <w:szCs w:val="24"/>
          <w:highlight w:val="none"/>
        </w:rPr>
        <w:t>月</w:t>
      </w:r>
      <w:r>
        <w:rPr>
          <w:rFonts w:hint="eastAsia" w:ascii="仿宋" w:hAnsi="仿宋" w:eastAsia="仿宋" w:cs="仿宋"/>
          <w:bCs/>
          <w:sz w:val="24"/>
          <w:szCs w:val="24"/>
          <w:highlight w:val="none"/>
          <w:lang w:val="en-US" w:eastAsia="zh-CN"/>
        </w:rPr>
        <w:t>20</w:t>
      </w:r>
      <w:r>
        <w:rPr>
          <w:rFonts w:hint="eastAsia" w:ascii="仿宋" w:hAnsi="仿宋" w:eastAsia="仿宋" w:cs="仿宋"/>
          <w:bCs/>
          <w:sz w:val="24"/>
          <w:szCs w:val="24"/>
          <w:highlight w:val="none"/>
        </w:rPr>
        <w:t xml:space="preserve">日 </w:t>
      </w:r>
      <w:r>
        <w:rPr>
          <w:rFonts w:hint="eastAsia" w:ascii="仿宋" w:hAnsi="仿宋" w:eastAsia="仿宋" w:cs="仿宋"/>
          <w:bCs/>
          <w:sz w:val="24"/>
          <w:szCs w:val="24"/>
          <w:highlight w:val="none"/>
          <w:lang w:val="en-US" w:eastAsia="zh-CN"/>
        </w:rPr>
        <w:t>10</w:t>
      </w:r>
      <w:r>
        <w:rPr>
          <w:rFonts w:hint="eastAsia" w:ascii="仿宋" w:hAnsi="仿宋" w:eastAsia="仿宋" w:cs="仿宋"/>
          <w:bCs/>
          <w:sz w:val="24"/>
          <w:szCs w:val="24"/>
          <w:highlight w:val="none"/>
        </w:rPr>
        <w:t xml:space="preserve"> 时。</w:t>
      </w:r>
    </w:p>
    <w:p>
      <w:pPr>
        <w:pStyle w:val="7"/>
        <w:keepNext w:val="0"/>
        <w:keepLines w:val="0"/>
        <w:pageBreakBefore w:val="0"/>
        <w:kinsoku/>
        <w:wordWrap/>
        <w:overflowPunct/>
        <w:topLinePunct w:val="0"/>
        <w:autoSpaceDE/>
        <w:autoSpaceDN/>
        <w:bidi w:val="0"/>
        <w:spacing w:line="360" w:lineRule="auto"/>
        <w:textAlignment w:val="auto"/>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五、</w:t>
      </w:r>
      <w:r>
        <w:rPr>
          <w:rFonts w:hint="eastAsia" w:ascii="仿宋_GB2312" w:hAnsi="仿宋" w:eastAsia="仿宋_GB2312"/>
          <w:b/>
          <w:sz w:val="24"/>
          <w:szCs w:val="24"/>
          <w:highlight w:val="none"/>
        </w:rPr>
        <w:t>具体程序</w:t>
      </w:r>
    </w:p>
    <w:p>
      <w:pPr>
        <w:adjustRightInd/>
        <w:snapToGrid/>
        <w:spacing w:line="360" w:lineRule="auto"/>
        <w:ind w:firstLine="0" w:firstLineChars="0"/>
        <w:rPr>
          <w:rFonts w:hint="eastAsia" w:ascii="仿宋" w:hAnsi="仿宋" w:eastAsia="仿宋" w:cs="仿宋"/>
          <w:sz w:val="24"/>
          <w:szCs w:val="24"/>
        </w:rPr>
      </w:pPr>
      <w:r>
        <w:rPr>
          <w:rFonts w:hint="eastAsia" w:ascii="仿宋" w:hAnsi="仿宋" w:eastAsia="仿宋" w:cs="仿宋"/>
          <w:sz w:val="24"/>
          <w:szCs w:val="24"/>
        </w:rPr>
        <w:t>1、报价人提交单位资质（资质复印件加盖单位鲜章）、报价书、技术附件（报价书、技术附件需加盖单位鲜章）等构成的报价文件。报价文件分为技术文件（各一正一副）、商务文件（各一正一副）和电子版报价文件（1份），报价文件须加盖单位鲜章后密封。</w:t>
      </w:r>
    </w:p>
    <w:p>
      <w:pPr>
        <w:spacing w:line="360" w:lineRule="auto"/>
        <w:ind w:firstLine="0" w:firstLineChars="0"/>
        <w:rPr>
          <w:rFonts w:hint="eastAsia" w:ascii="仿宋_GB2312" w:hAnsi="仿宋" w:eastAsia="仿宋_GB2312"/>
          <w:sz w:val="24"/>
          <w:szCs w:val="24"/>
        </w:rPr>
      </w:pPr>
      <w:r>
        <w:rPr>
          <w:rFonts w:hint="eastAsia" w:ascii="仿宋_GB2312" w:hAnsi="仿宋" w:eastAsia="仿宋_GB2312"/>
          <w:sz w:val="24"/>
          <w:szCs w:val="24"/>
        </w:rPr>
        <w:t>2、逾期送达的或者未按指定地点送达的报价文件，采购人将不再接受。</w:t>
      </w:r>
    </w:p>
    <w:p>
      <w:pPr>
        <w:pStyle w:val="2"/>
        <w:ind w:firstLine="0" w:firstLineChars="0"/>
        <w:rPr>
          <w:rFonts w:hint="eastAsia"/>
        </w:rPr>
      </w:pPr>
      <w:r>
        <w:rPr>
          <w:rFonts w:hint="eastAsia"/>
        </w:rPr>
        <w:t>3、密封要求：报价文件正本、副本、电子版（U盘）应分别用一个牢固的封套密封，并且在每个封套上显著标明“正本”“副本”“电子版”字样。（注：报价文件没有按上述规定密封者，其报价文件将予以拒绝，并退还给报价人。）</w:t>
      </w:r>
    </w:p>
    <w:p>
      <w:pPr>
        <w:spacing w:line="360" w:lineRule="auto"/>
        <w:ind w:firstLine="0" w:firstLineChars="0"/>
        <w:rPr>
          <w:rFonts w:hint="eastAsia" w:ascii="仿宋_GB2312" w:hAnsi="仿宋" w:eastAsia="仿宋_GB2312"/>
          <w:sz w:val="24"/>
          <w:szCs w:val="24"/>
        </w:rPr>
      </w:pPr>
      <w:r>
        <w:rPr>
          <w:rFonts w:hint="eastAsia" w:ascii="仿宋_GB2312" w:hAnsi="仿宋" w:eastAsia="仿宋_GB2312"/>
          <w:sz w:val="24"/>
          <w:szCs w:val="24"/>
        </w:rPr>
        <w:t>4、报价人不参加现场评选，评选结果采购人将在评选</w:t>
      </w:r>
      <w:r>
        <w:rPr>
          <w:rFonts w:hint="eastAsia" w:ascii="仿宋_GB2312" w:hAnsi="仿宋" w:eastAsia="仿宋_GB2312"/>
          <w:sz w:val="24"/>
          <w:szCs w:val="24"/>
          <w:u w:val="none"/>
        </w:rPr>
        <w:t>后 3日</w:t>
      </w:r>
      <w:r>
        <w:rPr>
          <w:rFonts w:hint="eastAsia" w:ascii="仿宋_GB2312" w:hAnsi="仿宋" w:eastAsia="仿宋_GB2312"/>
          <w:sz w:val="24"/>
          <w:szCs w:val="24"/>
        </w:rPr>
        <w:t>内通知报价人。</w:t>
      </w:r>
    </w:p>
    <w:p>
      <w:pPr>
        <w:spacing w:line="360" w:lineRule="auto"/>
        <w:ind w:firstLine="0" w:firstLineChars="0"/>
        <w:rPr>
          <w:rFonts w:hint="eastAsia" w:ascii="仿宋_GB2312" w:hAnsi="仿宋" w:eastAsia="仿宋_GB2312"/>
          <w:sz w:val="24"/>
          <w:szCs w:val="24"/>
        </w:rPr>
      </w:pPr>
      <w:r>
        <w:rPr>
          <w:rFonts w:hint="eastAsia" w:ascii="仿宋_GB2312" w:hAnsi="仿宋" w:eastAsia="仿宋_GB2312"/>
          <w:sz w:val="24"/>
          <w:szCs w:val="24"/>
        </w:rPr>
        <w:t>5、中选者须在接到采购人通知后30日内与采购人签订正式合同，否则视为放弃中选。采购人有权扣留其报价保证金不予退还。</w:t>
      </w:r>
    </w:p>
    <w:p>
      <w:pPr>
        <w:spacing w:line="360" w:lineRule="auto"/>
        <w:ind w:firstLine="0" w:firstLineChars="0"/>
        <w:rPr>
          <w:rFonts w:hint="eastAsia" w:ascii="仿宋_GB2312" w:hAnsi="仿宋" w:eastAsia="仿宋_GB2312"/>
          <w:sz w:val="24"/>
          <w:szCs w:val="24"/>
        </w:rPr>
      </w:pPr>
      <w:r>
        <w:rPr>
          <w:rFonts w:hint="eastAsia" w:ascii="仿宋_GB2312" w:hAnsi="仿宋" w:eastAsia="仿宋_GB2312"/>
          <w:sz w:val="24"/>
          <w:szCs w:val="24"/>
          <w:lang w:val="en-US" w:eastAsia="zh-CN"/>
        </w:rPr>
        <w:t>6</w:t>
      </w:r>
      <w:r>
        <w:rPr>
          <w:rFonts w:hint="eastAsia" w:ascii="仿宋_GB2312" w:hAnsi="仿宋" w:eastAsia="仿宋_GB2312"/>
          <w:sz w:val="24"/>
          <w:szCs w:val="24"/>
        </w:rPr>
        <w:t>、中选人放弃中选后，采购人也可与符合条件的其他报价人按评选情况进行商议或重新组织询价。</w:t>
      </w:r>
    </w:p>
    <w:p>
      <w:pPr>
        <w:spacing w:line="360" w:lineRule="auto"/>
        <w:ind w:left="0" w:leftChars="0" w:firstLine="0" w:firstLineChars="0"/>
        <w:rPr>
          <w:rFonts w:hint="eastAsia" w:ascii="仿宋_GB2312" w:hAnsi="仿宋" w:eastAsia="仿宋_GB2312"/>
          <w:color w:val="auto"/>
          <w:sz w:val="24"/>
          <w:szCs w:val="24"/>
        </w:rPr>
      </w:pPr>
      <w:r>
        <w:rPr>
          <w:rFonts w:hint="eastAsia" w:ascii="仿宋_GB2312" w:hAnsi="仿宋" w:eastAsia="仿宋_GB2312"/>
          <w:sz w:val="24"/>
          <w:szCs w:val="24"/>
          <w:lang w:val="en-US" w:eastAsia="zh-CN"/>
        </w:rPr>
        <w:t>7</w:t>
      </w:r>
      <w:r>
        <w:rPr>
          <w:rFonts w:hint="eastAsia" w:ascii="仿宋_GB2312" w:hAnsi="仿宋" w:eastAsia="仿宋_GB2312"/>
          <w:sz w:val="24"/>
          <w:szCs w:val="24"/>
        </w:rPr>
        <w:t>、报价文件邮寄地址：宁夏银川市宁东能源化工基地煤化工园区B区 宁夏和宁化学有</w:t>
      </w:r>
      <w:r>
        <w:rPr>
          <w:rFonts w:hint="eastAsia" w:ascii="仿宋_GB2312" w:hAnsi="仿宋" w:eastAsia="仿宋_GB2312"/>
          <w:color w:val="auto"/>
          <w:sz w:val="24"/>
          <w:szCs w:val="24"/>
        </w:rPr>
        <w:t>限公司</w:t>
      </w:r>
    </w:p>
    <w:p>
      <w:pPr>
        <w:spacing w:before="0"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六</w:t>
      </w:r>
      <w:r>
        <w:rPr>
          <w:rFonts w:hint="eastAsia" w:ascii="仿宋" w:hAnsi="仿宋" w:eastAsia="仿宋" w:cs="仿宋"/>
          <w:b/>
          <w:color w:val="auto"/>
          <w:sz w:val="24"/>
          <w:szCs w:val="24"/>
        </w:rPr>
        <w:t>、报价保证金</w:t>
      </w:r>
    </w:p>
    <w:p>
      <w:pPr>
        <w:spacing w:line="360" w:lineRule="auto"/>
        <w:ind w:firstLine="360" w:firstLineChars="150"/>
        <w:rPr>
          <w:rFonts w:hint="eastAsia" w:ascii="仿宋" w:hAnsi="仿宋" w:eastAsia="仿宋" w:cs="仿宋"/>
          <w:sz w:val="24"/>
          <w:szCs w:val="24"/>
        </w:rPr>
      </w:pPr>
      <w:r>
        <w:rPr>
          <w:rFonts w:hint="eastAsia" w:ascii="仿宋" w:hAnsi="仿宋" w:eastAsia="仿宋" w:cs="仿宋"/>
          <w:color w:val="auto"/>
          <w:sz w:val="24"/>
          <w:szCs w:val="24"/>
        </w:rPr>
        <w:t>报价时间截止前报价人需向采购人提交</w:t>
      </w:r>
      <w:r>
        <w:rPr>
          <w:rFonts w:hint="eastAsia" w:ascii="仿宋" w:hAnsi="仿宋" w:eastAsia="仿宋" w:cs="仿宋"/>
          <w:b w:val="0"/>
          <w:bCs w:val="0"/>
          <w:color w:val="auto"/>
          <w:sz w:val="24"/>
          <w:szCs w:val="24"/>
          <w:u w:val="single"/>
          <w:lang w:val="en-US" w:eastAsia="zh-CN"/>
        </w:rPr>
        <w:t>1</w:t>
      </w:r>
      <w:r>
        <w:rPr>
          <w:rFonts w:hint="eastAsia" w:ascii="仿宋" w:hAnsi="仿宋" w:eastAsia="仿宋" w:cs="仿宋"/>
          <w:b w:val="0"/>
          <w:bCs w:val="0"/>
          <w:color w:val="auto"/>
          <w:sz w:val="24"/>
          <w:szCs w:val="24"/>
          <w:u w:val="single"/>
        </w:rPr>
        <w:t>万元</w:t>
      </w:r>
      <w:r>
        <w:rPr>
          <w:rFonts w:hint="eastAsia" w:ascii="仿宋" w:hAnsi="仿宋" w:eastAsia="仿宋" w:cs="仿宋"/>
          <w:b w:val="0"/>
          <w:bCs w:val="0"/>
          <w:color w:val="auto"/>
          <w:sz w:val="24"/>
          <w:szCs w:val="24"/>
        </w:rPr>
        <w:t>报</w:t>
      </w:r>
      <w:r>
        <w:rPr>
          <w:rFonts w:hint="eastAsia" w:ascii="仿宋" w:hAnsi="仿宋" w:eastAsia="仿宋" w:cs="仿宋"/>
          <w:b w:val="0"/>
          <w:bCs w:val="0"/>
          <w:sz w:val="24"/>
          <w:szCs w:val="24"/>
        </w:rPr>
        <w:t>价保证金，</w:t>
      </w:r>
      <w:r>
        <w:rPr>
          <w:rFonts w:hint="eastAsia" w:ascii="仿宋" w:hAnsi="仿宋" w:eastAsia="仿宋" w:cs="仿宋"/>
          <w:sz w:val="24"/>
          <w:szCs w:val="24"/>
        </w:rPr>
        <w:t>以电汇方式汇至采购人账户，本采购比选项目的评审工作结束后无息退还。账户信息：</w:t>
      </w:r>
    </w:p>
    <w:p>
      <w:pPr>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单位名称：宁夏和宁化学有限公司</w:t>
      </w:r>
    </w:p>
    <w:p>
      <w:pPr>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开户银行:农行宁夏区分行营业部营业厅</w:t>
      </w:r>
    </w:p>
    <w:p>
      <w:pPr>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账    号：29-102001040036274</w:t>
      </w:r>
    </w:p>
    <w:p>
      <w:pPr>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报价人不按要求提交报价保证金的，其报价文件属于无效报价文件。</w:t>
      </w:r>
    </w:p>
    <w:p>
      <w:pPr>
        <w:pStyle w:val="36"/>
        <w:autoSpaceDE/>
        <w:autoSpaceDN/>
        <w:adjustRightInd w:val="0"/>
        <w:snapToGrid w:val="0"/>
        <w:spacing w:line="360" w:lineRule="auto"/>
        <w:ind w:firstLine="0" w:firstLineChars="0"/>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七</w:t>
      </w:r>
      <w:r>
        <w:rPr>
          <w:rFonts w:hint="eastAsia" w:ascii="仿宋" w:hAnsi="仿宋" w:eastAsia="仿宋" w:cs="仿宋"/>
          <w:b/>
          <w:color w:val="auto"/>
          <w:sz w:val="24"/>
          <w:szCs w:val="24"/>
        </w:rPr>
        <w:t>、履约保证金</w:t>
      </w:r>
    </w:p>
    <w:p>
      <w:pPr>
        <w:pStyle w:val="15"/>
        <w:keepNext w:val="0"/>
        <w:keepLines w:val="0"/>
        <w:pageBreakBefore w:val="0"/>
        <w:widowControl/>
        <w:wordWrap/>
        <w:overflowPunct/>
        <w:topLinePunct w:val="0"/>
        <w:autoSpaceDE/>
        <w:autoSpaceDN/>
        <w:bidi w:val="0"/>
        <w:adjustRightInd w:val="0"/>
        <w:snapToGrid w:val="0"/>
        <w:spacing w:line="360" w:lineRule="auto"/>
        <w:ind w:left="0" w:leftChars="0" w:firstLine="0" w:firstLineChars="0"/>
        <w:rPr>
          <w:rFonts w:hint="default" w:ascii="仿宋" w:hAnsi="仿宋" w:eastAsia="仿宋" w:cs="仿宋"/>
          <w:color w:val="auto"/>
          <w:sz w:val="24"/>
          <w:lang w:val="en-US"/>
        </w:rPr>
      </w:pPr>
      <w:r>
        <w:rPr>
          <w:rFonts w:hint="eastAsia" w:ascii="仿宋" w:hAnsi="仿宋" w:eastAsia="仿宋" w:cs="仿宋"/>
          <w:color w:val="auto"/>
          <w:sz w:val="24"/>
        </w:rPr>
        <w:t>1</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合同履约保证金金额</w:t>
      </w:r>
      <w:r>
        <w:rPr>
          <w:rFonts w:hint="eastAsia" w:ascii="仿宋" w:hAnsi="仿宋" w:eastAsia="仿宋" w:cs="仿宋"/>
          <w:color w:val="auto"/>
          <w:sz w:val="24"/>
          <w:lang w:eastAsia="zh-CN"/>
        </w:rPr>
        <w:t>或银行保函</w:t>
      </w:r>
      <w:r>
        <w:rPr>
          <w:rFonts w:hint="eastAsia" w:ascii="仿宋" w:hAnsi="仿宋" w:eastAsia="仿宋" w:cs="仿宋"/>
          <w:color w:val="auto"/>
          <w:sz w:val="24"/>
        </w:rPr>
        <w:t>为</w:t>
      </w:r>
      <w:r>
        <w:rPr>
          <w:rFonts w:hint="eastAsia" w:ascii="仿宋" w:hAnsi="仿宋" w:eastAsia="仿宋" w:cs="仿宋"/>
          <w:color w:val="auto"/>
          <w:sz w:val="24"/>
          <w:lang w:eastAsia="zh-CN"/>
        </w:rPr>
        <w:t>：履约保证金为成交合同金额的 5%。</w:t>
      </w:r>
    </w:p>
    <w:p>
      <w:pPr>
        <w:pStyle w:val="36"/>
        <w:keepNext w:val="0"/>
        <w:keepLines w:val="0"/>
        <w:pageBreakBefore w:val="0"/>
        <w:widowControl/>
        <w:wordWrap/>
        <w:overflowPunct/>
        <w:topLinePunct w:val="0"/>
        <w:autoSpaceDE/>
        <w:autoSpaceDN/>
        <w:bidi w:val="0"/>
        <w:adjustRightInd w:val="0"/>
        <w:snapToGrid w:val="0"/>
        <w:spacing w:line="360" w:lineRule="auto"/>
        <w:ind w:left="0" w:leftChars="0" w:firstLine="0" w:firstLineChars="0"/>
        <w:rPr>
          <w:rFonts w:hint="eastAsia" w:ascii="仿宋" w:hAnsi="仿宋" w:eastAsia="仿宋" w:cs="仿宋"/>
          <w:sz w:val="24"/>
          <w:szCs w:val="24"/>
        </w:rPr>
      </w:pPr>
      <w:r>
        <w:rPr>
          <w:rFonts w:hint="eastAsia" w:ascii="仿宋" w:hAnsi="仿宋" w:eastAsia="仿宋" w:cs="仿宋"/>
          <w:color w:val="auto"/>
          <w:sz w:val="24"/>
          <w:lang w:val="en-US" w:eastAsia="zh-CN"/>
        </w:rPr>
        <w:t xml:space="preserve">2 </w:t>
      </w:r>
      <w:r>
        <w:rPr>
          <w:rFonts w:hint="eastAsia" w:ascii="仿宋" w:hAnsi="仿宋" w:eastAsia="仿宋" w:cs="仿宋"/>
          <w:sz w:val="24"/>
          <w:szCs w:val="24"/>
        </w:rPr>
        <w:t>中选单位在合同签订内5个工作日内完成履约保证金缴纳，逾期视为放弃中选，其报价保证金不予退还，给采购人造成的损失超过报价保证金数额的，中选人还应对超过部分予以赔偿。</w:t>
      </w:r>
      <w:r>
        <w:rPr>
          <w:rFonts w:hint="eastAsia" w:ascii="仿宋" w:hAnsi="仿宋" w:eastAsia="仿宋" w:cs="仿宋"/>
          <w:bCs/>
          <w:sz w:val="24"/>
          <w:szCs w:val="24"/>
        </w:rPr>
        <w:t>如提供履约银行保函，为股份制上市银行开具的无条件保函。</w:t>
      </w:r>
    </w:p>
    <w:p>
      <w:pPr>
        <w:numPr>
          <w:ilvl w:val="0"/>
          <w:numId w:val="0"/>
        </w:numPr>
        <w:snapToGrid/>
        <w:spacing w:line="360" w:lineRule="auto"/>
        <w:rPr>
          <w:rFonts w:hint="eastAsia" w:ascii="宋体" w:hAnsi="宋体" w:eastAsia="宋体"/>
          <w:b/>
          <w:bCs/>
          <w:sz w:val="24"/>
          <w:szCs w:val="24"/>
        </w:rPr>
      </w:pPr>
      <w:r>
        <w:rPr>
          <w:rFonts w:hint="eastAsia" w:ascii="宋体" w:hAnsi="宋体" w:eastAsia="宋体"/>
          <w:b/>
          <w:bCs/>
          <w:sz w:val="24"/>
          <w:szCs w:val="24"/>
          <w:lang w:val="en-US" w:eastAsia="zh-CN"/>
        </w:rPr>
        <w:t>八.</w:t>
      </w:r>
      <w:r>
        <w:rPr>
          <w:rFonts w:hint="eastAsia" w:ascii="宋体" w:hAnsi="宋体" w:eastAsia="宋体"/>
          <w:b/>
          <w:bCs/>
          <w:sz w:val="24"/>
          <w:szCs w:val="24"/>
        </w:rPr>
        <w:t>评选说明</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报价采用综合评选方式，按照</w:t>
      </w:r>
      <w:r>
        <w:rPr>
          <w:rFonts w:hint="eastAsia" w:ascii="仿宋" w:hAnsi="仿宋" w:eastAsia="仿宋" w:cs="仿宋"/>
          <w:color w:val="auto"/>
          <w:sz w:val="24"/>
          <w:szCs w:val="24"/>
          <w:highlight w:val="none"/>
        </w:rPr>
        <w:t>《</w:t>
      </w:r>
      <w:r>
        <w:rPr>
          <w:rFonts w:hint="eastAsia" w:ascii="仿宋" w:hAnsi="仿宋" w:eastAsia="仿宋" w:cs="仿宋"/>
          <w:color w:val="auto"/>
          <w:spacing w:val="-4"/>
          <w:sz w:val="24"/>
          <w:szCs w:val="24"/>
          <w:highlight w:val="none"/>
          <w:lang w:val="en-US" w:eastAsia="zh-CN"/>
        </w:rPr>
        <w:t>氨塔电加热器成套设备采购综合评分表</w:t>
      </w:r>
      <w:r>
        <w:rPr>
          <w:rFonts w:hint="eastAsia" w:ascii="仿宋" w:hAnsi="仿宋" w:eastAsia="仿宋" w:cs="仿宋"/>
          <w:color w:val="auto"/>
          <w:sz w:val="24"/>
          <w:szCs w:val="24"/>
          <w:highlight w:val="none"/>
        </w:rPr>
        <w:t>》评分</w:t>
      </w:r>
      <w:r>
        <w:rPr>
          <w:rFonts w:hint="eastAsia" w:ascii="仿宋" w:hAnsi="仿宋" w:eastAsia="仿宋" w:cs="仿宋"/>
          <w:color w:val="auto"/>
          <w:sz w:val="24"/>
          <w:szCs w:val="24"/>
        </w:rPr>
        <w:t>，评分小组按照得分由高到低的顺序推荐候选人。最终确定排序第一的单位为中选单位并与其签订合同。详见（附件</w:t>
      </w: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rPr>
        <w:t>）。</w:t>
      </w:r>
    </w:p>
    <w:p>
      <w:pPr>
        <w:numPr>
          <w:ilvl w:val="0"/>
          <w:numId w:val="0"/>
        </w:numPr>
        <w:spacing w:line="36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九、其他说明</w:t>
      </w:r>
    </w:p>
    <w:p>
      <w:pPr>
        <w:numPr>
          <w:ilvl w:val="0"/>
          <w:numId w:val="0"/>
        </w:numPr>
        <w:spacing w:line="360" w:lineRule="auto"/>
        <w:ind w:firstLine="480" w:firstLineChars="200"/>
        <w:rPr>
          <w:rFonts w:hint="eastAsia" w:ascii="仿宋" w:hAnsi="仿宋" w:eastAsia="仿宋" w:cs="仿宋"/>
          <w:color w:val="000000"/>
          <w:sz w:val="24"/>
          <w:szCs w:val="24"/>
          <w:lang w:eastAsia="zh-CN" w:bidi="ar"/>
        </w:rPr>
      </w:pPr>
      <w:r>
        <w:rPr>
          <w:rFonts w:hint="eastAsia" w:ascii="仿宋" w:hAnsi="仿宋" w:eastAsia="仿宋" w:cs="仿宋"/>
          <w:color w:val="auto"/>
          <w:sz w:val="24"/>
          <w:szCs w:val="24"/>
          <w:lang w:val="en-US" w:eastAsia="zh-CN"/>
        </w:rPr>
        <w:t>1接收询价文件后，在完成报价过程中，如有疑问，在报价截止日前4天，通过电子邮箱方式进行咨询说明。接收邮箱：</w:t>
      </w:r>
      <w:r>
        <w:rPr>
          <w:rFonts w:hint="eastAsia" w:ascii="仿宋" w:hAnsi="仿宋" w:eastAsia="仿宋" w:cs="仿宋"/>
          <w:color w:val="auto"/>
          <w:sz w:val="24"/>
          <w:szCs w:val="24"/>
          <w:lang w:bidi="ar"/>
        </w:rPr>
        <w:fldChar w:fldCharType="begin"/>
      </w:r>
      <w:r>
        <w:rPr>
          <w:rFonts w:hint="eastAsia" w:ascii="仿宋" w:hAnsi="仿宋" w:eastAsia="仿宋" w:cs="仿宋"/>
          <w:color w:val="auto"/>
          <w:sz w:val="24"/>
          <w:szCs w:val="24"/>
          <w:lang w:bidi="ar"/>
        </w:rPr>
        <w:instrText xml:space="preserve"> HYPERLINK "mailto:nxhnhx@vip.163.com" </w:instrText>
      </w:r>
      <w:r>
        <w:rPr>
          <w:rFonts w:hint="eastAsia" w:ascii="仿宋" w:hAnsi="仿宋" w:eastAsia="仿宋" w:cs="仿宋"/>
          <w:color w:val="auto"/>
          <w:sz w:val="24"/>
          <w:szCs w:val="24"/>
          <w:lang w:bidi="ar"/>
        </w:rPr>
        <w:fldChar w:fldCharType="separate"/>
      </w:r>
      <w:r>
        <w:rPr>
          <w:rStyle w:val="19"/>
          <w:rFonts w:hint="eastAsia" w:ascii="仿宋" w:hAnsi="仿宋" w:eastAsia="仿宋" w:cs="仿宋"/>
          <w:color w:val="auto"/>
          <w:sz w:val="24"/>
          <w:szCs w:val="24"/>
          <w:lang w:bidi="ar"/>
        </w:rPr>
        <w:t>nxhnhx@vip.163.com</w:t>
      </w:r>
      <w:r>
        <w:rPr>
          <w:rFonts w:hint="eastAsia" w:ascii="仿宋" w:hAnsi="仿宋" w:eastAsia="仿宋" w:cs="仿宋"/>
          <w:color w:val="auto"/>
          <w:sz w:val="24"/>
          <w:szCs w:val="24"/>
          <w:lang w:bidi="ar"/>
        </w:rPr>
        <w:fldChar w:fldCharType="end"/>
      </w:r>
    </w:p>
    <w:p>
      <w:pPr>
        <w:numPr>
          <w:ilvl w:val="0"/>
          <w:numId w:val="0"/>
        </w:numPr>
        <w:spacing w:line="360" w:lineRule="auto"/>
        <w:rPr>
          <w:rFonts w:hint="eastAsia" w:ascii="仿宋" w:hAnsi="仿宋" w:eastAsia="仿宋" w:cs="仿宋"/>
          <w:b/>
          <w:bCs/>
          <w:color w:val="000000"/>
          <w:sz w:val="24"/>
          <w:szCs w:val="24"/>
          <w:lang w:val="en-US" w:eastAsia="zh-CN" w:bidi="ar"/>
        </w:rPr>
      </w:pPr>
      <w:r>
        <w:rPr>
          <w:rFonts w:hint="eastAsia" w:ascii="仿宋" w:hAnsi="仿宋" w:eastAsia="仿宋" w:cs="仿宋"/>
          <w:b/>
          <w:bCs/>
          <w:color w:val="000000"/>
          <w:sz w:val="24"/>
          <w:szCs w:val="24"/>
          <w:lang w:val="en-US" w:eastAsia="zh-CN" w:bidi="ar"/>
        </w:rPr>
        <w:t>十、合同主要条款（我方有权对合同模版内容进行修改 ，最终以签订合同为主）</w:t>
      </w:r>
    </w:p>
    <w:p>
      <w:pPr>
        <w:keepNext w:val="0"/>
        <w:keepLines w:val="0"/>
        <w:pageBreakBefore w:val="0"/>
        <w:kinsoku/>
        <w:wordWrap/>
        <w:overflowPunct/>
        <w:topLinePunct w:val="0"/>
        <w:autoSpaceDE/>
        <w:autoSpaceDN/>
        <w:bidi w:val="0"/>
        <w:snapToGrid/>
        <w:spacing w:line="360" w:lineRule="auto"/>
        <w:ind w:firstLine="538" w:firstLineChars="200"/>
        <w:textAlignment w:val="auto"/>
        <w:rPr>
          <w:rFonts w:hint="eastAsia" w:ascii="仿宋" w:hAnsi="仿宋" w:eastAsia="仿宋" w:cs="仿宋"/>
          <w:color w:val="auto"/>
          <w:spacing w:val="14"/>
          <w:sz w:val="24"/>
          <w:szCs w:val="24"/>
          <w:lang w:val="en-US" w:eastAsia="zh-CN"/>
        </w:rPr>
      </w:pPr>
      <w:r>
        <w:rPr>
          <w:rFonts w:hint="eastAsia" w:ascii="仿宋" w:hAnsi="仿宋" w:eastAsia="仿宋" w:cs="仿宋"/>
          <w:b/>
          <w:bCs/>
          <w:color w:val="auto"/>
          <w:spacing w:val="14"/>
          <w:sz w:val="24"/>
          <w:szCs w:val="24"/>
          <w:lang w:val="en-US" w:eastAsia="zh-CN"/>
        </w:rPr>
        <w:t>1、商务付款条件及支付方式（如有其他付款条件及方式请另行说明）</w:t>
      </w:r>
    </w:p>
    <w:p>
      <w:pPr>
        <w:tabs>
          <w:tab w:val="center" w:pos="4507"/>
        </w:tabs>
        <w:spacing w:line="360" w:lineRule="auto"/>
        <w:ind w:firstLine="536" w:firstLineChars="200"/>
        <w:jc w:val="left"/>
        <w:rPr>
          <w:rFonts w:hint="eastAsia" w:ascii="仿宋" w:hAnsi="仿宋" w:eastAsia="仿宋" w:cs="仿宋"/>
          <w:color w:val="auto"/>
          <w:spacing w:val="14"/>
          <w:sz w:val="24"/>
          <w:szCs w:val="24"/>
          <w:lang w:val="en-US" w:eastAsia="zh-CN"/>
        </w:rPr>
      </w:pPr>
      <w:r>
        <w:rPr>
          <w:rFonts w:hint="eastAsia" w:ascii="仿宋" w:hAnsi="仿宋" w:eastAsia="仿宋" w:cs="仿宋"/>
          <w:color w:val="auto"/>
          <w:spacing w:val="14"/>
          <w:sz w:val="24"/>
          <w:szCs w:val="24"/>
          <w:lang w:val="en-US" w:eastAsia="zh-CN"/>
        </w:rPr>
        <w:t>（1）付款条件：</w:t>
      </w:r>
    </w:p>
    <w:p>
      <w:pPr>
        <w:spacing w:line="360" w:lineRule="auto"/>
        <w:ind w:firstLine="536" w:firstLineChars="200"/>
        <w:rPr>
          <w:rFonts w:hint="eastAsia" w:ascii="仿宋_GB2312" w:hAnsi="宋体" w:eastAsia="仿宋_GB2312"/>
          <w:color w:val="auto"/>
          <w:sz w:val="24"/>
          <w:szCs w:val="24"/>
        </w:rPr>
      </w:pPr>
      <w:r>
        <w:rPr>
          <w:rFonts w:hint="eastAsia" w:ascii="仿宋" w:hAnsi="仿宋" w:eastAsia="仿宋" w:cs="仿宋"/>
          <w:color w:val="auto"/>
          <w:spacing w:val="14"/>
          <w:sz w:val="24"/>
          <w:szCs w:val="24"/>
          <w:lang w:val="en-US" w:eastAsia="zh-CN"/>
        </w:rPr>
        <w:t>a、</w:t>
      </w:r>
      <w:r>
        <w:rPr>
          <w:rFonts w:hint="eastAsia" w:ascii="仿宋" w:hAnsi="仿宋" w:eastAsia="仿宋" w:cs="仿宋"/>
          <w:bCs/>
          <w:color w:val="auto"/>
          <w:kern w:val="0"/>
          <w:sz w:val="24"/>
          <w:szCs w:val="24"/>
          <w:highlight w:val="none"/>
        </w:rPr>
        <w:t>货到买方现场，</w:t>
      </w:r>
      <w:r>
        <w:rPr>
          <w:rFonts w:hint="eastAsia" w:ascii="仿宋" w:hAnsi="仿宋" w:eastAsia="仿宋" w:cs="仿宋"/>
          <w:bCs/>
          <w:color w:val="auto"/>
          <w:kern w:val="0"/>
          <w:sz w:val="24"/>
          <w:szCs w:val="24"/>
          <w:highlight w:val="none"/>
          <w:lang w:val="en-US" w:eastAsia="zh-CN"/>
        </w:rPr>
        <w:t>并</w:t>
      </w:r>
      <w:r>
        <w:rPr>
          <w:rFonts w:hint="eastAsia" w:ascii="仿宋" w:hAnsi="仿宋" w:eastAsia="仿宋" w:cs="仿宋"/>
          <w:bCs/>
          <w:color w:val="auto"/>
          <w:kern w:val="0"/>
          <w:sz w:val="24"/>
          <w:szCs w:val="24"/>
          <w:highlight w:val="none"/>
        </w:rPr>
        <w:t>验收合格2个月后15日内支付合同价款的</w:t>
      </w:r>
      <w:r>
        <w:rPr>
          <w:rFonts w:hint="eastAsia" w:ascii="仿宋" w:hAnsi="仿宋" w:eastAsia="仿宋" w:cs="仿宋"/>
          <w:bCs/>
          <w:color w:val="auto"/>
          <w:kern w:val="0"/>
          <w:sz w:val="24"/>
          <w:szCs w:val="24"/>
          <w:highlight w:val="none"/>
          <w:lang w:val="en-US" w:eastAsia="zh-CN"/>
        </w:rPr>
        <w:t>60</w:t>
      </w:r>
      <w:r>
        <w:rPr>
          <w:rFonts w:hint="eastAsia" w:ascii="仿宋" w:hAnsi="仿宋" w:eastAsia="仿宋" w:cs="仿宋"/>
          <w:bCs/>
          <w:color w:val="auto"/>
          <w:kern w:val="0"/>
          <w:sz w:val="24"/>
          <w:szCs w:val="24"/>
          <w:highlight w:val="none"/>
        </w:rPr>
        <w:t>%</w:t>
      </w:r>
      <w:r>
        <w:rPr>
          <w:rFonts w:hint="eastAsia" w:ascii="仿宋" w:hAnsi="仿宋" w:eastAsia="仿宋" w:cs="仿宋"/>
          <w:bCs/>
          <w:color w:val="auto"/>
          <w:kern w:val="0"/>
          <w:sz w:val="24"/>
          <w:szCs w:val="24"/>
          <w:highlight w:val="none"/>
          <w:lang w:eastAsia="zh-CN"/>
        </w:rPr>
        <w:t>，</w:t>
      </w:r>
      <w:r>
        <w:rPr>
          <w:rFonts w:hint="eastAsia" w:ascii="仿宋_GB2312" w:hAnsi="仿宋" w:eastAsia="仿宋_GB2312"/>
          <w:color w:val="auto"/>
          <w:sz w:val="24"/>
          <w:szCs w:val="24"/>
        </w:rPr>
        <w:t>该到货款在合同标的物最终结算时抵作货款。</w:t>
      </w:r>
    </w:p>
    <w:p>
      <w:pPr>
        <w:tabs>
          <w:tab w:val="center" w:pos="4507"/>
        </w:tabs>
        <w:spacing w:line="360" w:lineRule="auto"/>
        <w:ind w:firstLine="480" w:firstLineChars="200"/>
        <w:jc w:val="left"/>
        <w:rPr>
          <w:rFonts w:hint="eastAsia" w:ascii="仿宋_GB2312" w:hAnsi="仿宋" w:eastAsia="仿宋_GB2312"/>
          <w:color w:val="auto"/>
          <w:sz w:val="24"/>
          <w:szCs w:val="24"/>
        </w:rPr>
      </w:pPr>
      <w:r>
        <w:rPr>
          <w:rFonts w:hint="eastAsia" w:ascii="仿宋" w:hAnsi="仿宋" w:eastAsia="仿宋" w:cs="仿宋"/>
          <w:bCs/>
          <w:color w:val="auto"/>
          <w:kern w:val="0"/>
          <w:sz w:val="24"/>
          <w:szCs w:val="24"/>
          <w:highlight w:val="none"/>
          <w:lang w:val="en-US" w:eastAsia="zh-CN"/>
        </w:rPr>
        <w:t>b、</w:t>
      </w:r>
      <w:r>
        <w:rPr>
          <w:rFonts w:hint="eastAsia" w:ascii="仿宋_GB2312" w:hAnsi="仿宋" w:eastAsia="仿宋_GB2312"/>
          <w:color w:val="auto"/>
          <w:sz w:val="24"/>
          <w:szCs w:val="24"/>
          <w:lang w:val="en-US" w:eastAsia="zh-CN"/>
        </w:rPr>
        <w:t>合同标的物安装调试合格后，</w:t>
      </w:r>
      <w:r>
        <w:rPr>
          <w:rFonts w:hint="eastAsia" w:ascii="仿宋_GB2312" w:hAnsi="仿宋" w:eastAsia="仿宋_GB2312"/>
          <w:color w:val="auto"/>
          <w:sz w:val="24"/>
          <w:szCs w:val="24"/>
        </w:rPr>
        <w:t>20日内支付给卖方合同总价的30%合同款。该合同款在合同标的物款最终结算时抵作货款。</w:t>
      </w:r>
    </w:p>
    <w:p>
      <w:pPr>
        <w:tabs>
          <w:tab w:val="center" w:pos="4507"/>
        </w:tabs>
        <w:spacing w:line="360" w:lineRule="auto"/>
        <w:ind w:firstLine="480" w:firstLineChars="200"/>
        <w:jc w:val="left"/>
        <w:rPr>
          <w:rFonts w:hint="eastAsia" w:ascii="仿宋" w:hAnsi="仿宋" w:eastAsia="仿宋" w:cs="仿宋"/>
          <w:color w:val="auto"/>
          <w:sz w:val="24"/>
          <w:szCs w:val="24"/>
        </w:rPr>
      </w:pPr>
      <w:r>
        <w:rPr>
          <w:rFonts w:hint="eastAsia" w:ascii="仿宋_GB2312" w:hAnsi="仿宋" w:eastAsia="仿宋_GB2312"/>
          <w:color w:val="auto"/>
          <w:sz w:val="24"/>
          <w:szCs w:val="24"/>
          <w:lang w:val="en-US" w:eastAsia="zh-CN"/>
        </w:rPr>
        <w:t>c、</w:t>
      </w:r>
      <w:r>
        <w:rPr>
          <w:rFonts w:hint="eastAsia" w:ascii="仿宋" w:hAnsi="仿宋" w:eastAsia="仿宋" w:cs="仿宋"/>
          <w:color w:val="auto"/>
          <w:sz w:val="24"/>
          <w:szCs w:val="24"/>
        </w:rPr>
        <w:t>合同总价</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%作为合同标的物质量保证金。在质保期满后，合同标的物无质量问题和无违约行为（若有，按合同约定予以先行扣除）的前提下，买方在15个工作日向卖方无息支付。</w:t>
      </w:r>
    </w:p>
    <w:p>
      <w:pPr>
        <w:tabs>
          <w:tab w:val="center" w:pos="4507"/>
        </w:tabs>
        <w:spacing w:line="360" w:lineRule="auto"/>
        <w:ind w:firstLine="480" w:firstLineChars="200"/>
        <w:jc w:val="left"/>
        <w:rPr>
          <w:rFonts w:hint="default" w:ascii="仿宋_GB2312" w:hAnsi="仿宋" w:eastAsia="仿宋_GB2312"/>
          <w:color w:val="auto"/>
          <w:sz w:val="24"/>
          <w:szCs w:val="24"/>
          <w:lang w:val="en-US" w:eastAsia="zh-CN"/>
        </w:rPr>
      </w:pPr>
    </w:p>
    <w:p>
      <w:pPr>
        <w:widowControl/>
        <w:spacing w:line="360" w:lineRule="auto"/>
        <w:ind w:firstLine="480" w:firstLineChars="200"/>
        <w:rPr>
          <w:rFonts w:hint="eastAsia" w:ascii="仿宋" w:hAnsi="仿宋" w:eastAsia="仿宋" w:cs="仿宋"/>
          <w:bCs/>
          <w:kern w:val="0"/>
          <w:sz w:val="24"/>
          <w:szCs w:val="24"/>
        </w:rPr>
      </w:pPr>
      <w:r>
        <w:rPr>
          <w:rFonts w:hint="eastAsia" w:ascii="仿宋" w:hAnsi="仿宋" w:eastAsia="仿宋" w:cs="仿宋"/>
          <w:bCs/>
          <w:color w:val="auto"/>
          <w:kern w:val="0"/>
          <w:sz w:val="24"/>
          <w:szCs w:val="24"/>
          <w:lang w:val="en-US" w:eastAsia="zh-CN"/>
        </w:rPr>
        <w:t>（2）</w:t>
      </w:r>
      <w:r>
        <w:rPr>
          <w:rFonts w:hint="eastAsia" w:ascii="仿宋" w:hAnsi="仿宋" w:eastAsia="仿宋" w:cs="仿宋"/>
          <w:bCs/>
          <w:color w:val="auto"/>
          <w:kern w:val="0"/>
          <w:sz w:val="24"/>
          <w:szCs w:val="24"/>
        </w:rPr>
        <w:t>支付方式：银行电汇(含买方付息的银行承兑）或承兑汇票结算</w:t>
      </w:r>
      <w:r>
        <w:rPr>
          <w:rFonts w:hint="eastAsia" w:ascii="仿宋" w:hAnsi="仿宋" w:eastAsia="仿宋" w:cs="仿宋"/>
          <w:bCs/>
          <w:color w:val="auto"/>
          <w:kern w:val="0"/>
          <w:sz w:val="24"/>
          <w:szCs w:val="24"/>
          <w:lang w:val="en-US" w:eastAsia="zh-CN"/>
        </w:rPr>
        <w:t>,以买方</w:t>
      </w:r>
      <w:r>
        <w:rPr>
          <w:rFonts w:hint="eastAsia" w:ascii="仿宋" w:hAnsi="仿宋" w:eastAsia="仿宋" w:cs="仿宋"/>
          <w:bCs/>
          <w:kern w:val="0"/>
          <w:sz w:val="24"/>
          <w:szCs w:val="24"/>
          <w:lang w:val="en-US" w:eastAsia="zh-CN"/>
        </w:rPr>
        <w:t>届时支付方式为准</w:t>
      </w:r>
      <w:r>
        <w:rPr>
          <w:rFonts w:hint="eastAsia" w:ascii="仿宋" w:hAnsi="仿宋" w:eastAsia="仿宋" w:cs="仿宋"/>
          <w:bCs/>
          <w:kern w:val="0"/>
          <w:sz w:val="24"/>
          <w:szCs w:val="24"/>
        </w:rPr>
        <w:t>。如以买方付息的银行承兑方式结算，卖方应在买方指定银行贴现，买方承担贴现利息。如卖方不在买方指定银行贴现的，买方不承担贴现利息。</w:t>
      </w:r>
    </w:p>
    <w:p>
      <w:pPr>
        <w:widowControl/>
        <w:spacing w:line="360" w:lineRule="auto"/>
        <w:ind w:firstLine="482" w:firstLineChars="200"/>
        <w:rPr>
          <w:rFonts w:hint="eastAsia" w:ascii="仿宋" w:hAnsi="仿宋" w:eastAsia="仿宋" w:cs="仿宋"/>
          <w:b/>
          <w:bCs w:val="0"/>
          <w:color w:val="000000"/>
          <w:sz w:val="24"/>
          <w:szCs w:val="24"/>
        </w:rPr>
      </w:pPr>
      <w:r>
        <w:rPr>
          <w:rFonts w:hint="eastAsia" w:ascii="仿宋" w:hAnsi="仿宋" w:eastAsia="仿宋" w:cs="仿宋"/>
          <w:b/>
          <w:bCs w:val="0"/>
          <w:color w:val="000000"/>
          <w:kern w:val="0"/>
          <w:sz w:val="24"/>
          <w:szCs w:val="24"/>
          <w:lang w:val="en-US" w:eastAsia="zh-CN"/>
        </w:rPr>
        <w:t>2、</w:t>
      </w:r>
      <w:r>
        <w:rPr>
          <w:rFonts w:hint="eastAsia" w:ascii="仿宋" w:hAnsi="仿宋" w:eastAsia="仿宋" w:cs="仿宋"/>
          <w:b/>
          <w:bCs w:val="0"/>
          <w:color w:val="000000"/>
          <w:kern w:val="0"/>
          <w:sz w:val="24"/>
          <w:szCs w:val="24"/>
        </w:rPr>
        <w:t>质保期及</w:t>
      </w:r>
      <w:r>
        <w:rPr>
          <w:rFonts w:hint="eastAsia" w:ascii="仿宋" w:hAnsi="仿宋" w:eastAsia="仿宋" w:cs="仿宋"/>
          <w:b/>
          <w:bCs w:val="0"/>
          <w:color w:val="000000"/>
          <w:sz w:val="24"/>
          <w:szCs w:val="24"/>
        </w:rPr>
        <w:t>服务</w:t>
      </w:r>
    </w:p>
    <w:p>
      <w:pPr>
        <w:spacing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lang w:eastAsia="zh-CN"/>
        </w:rPr>
        <w:t>（</w:t>
      </w:r>
      <w:r>
        <w:rPr>
          <w:rFonts w:hint="eastAsia" w:ascii="仿宋" w:hAnsi="仿宋" w:eastAsia="仿宋" w:cs="仿宋"/>
          <w:bCs/>
          <w:color w:val="000000"/>
          <w:sz w:val="24"/>
          <w:szCs w:val="24"/>
        </w:rPr>
        <w:t>1</w:t>
      </w:r>
      <w:r>
        <w:rPr>
          <w:rFonts w:hint="eastAsia" w:ascii="仿宋" w:hAnsi="仿宋" w:eastAsia="仿宋" w:cs="仿宋"/>
          <w:bCs/>
          <w:color w:val="000000"/>
          <w:sz w:val="24"/>
          <w:szCs w:val="24"/>
          <w:lang w:eastAsia="zh-CN"/>
        </w:rPr>
        <w:t>）</w:t>
      </w:r>
      <w:r>
        <w:rPr>
          <w:rFonts w:hint="eastAsia" w:ascii="仿宋" w:hAnsi="仿宋" w:eastAsia="仿宋" w:cs="仿宋"/>
          <w:bCs/>
          <w:color w:val="000000"/>
          <w:sz w:val="24"/>
          <w:szCs w:val="24"/>
        </w:rPr>
        <w:t>质保期</w:t>
      </w:r>
      <w:r>
        <w:rPr>
          <w:rFonts w:hint="eastAsia" w:ascii="仿宋" w:hAnsi="仿宋" w:eastAsia="仿宋" w:cs="仿宋"/>
          <w:bCs/>
          <w:color w:val="000000"/>
          <w:sz w:val="24"/>
          <w:szCs w:val="24"/>
          <w:lang w:val="en-US" w:eastAsia="zh-CN"/>
        </w:rPr>
        <w:t>24</w:t>
      </w:r>
      <w:r>
        <w:rPr>
          <w:rFonts w:hint="eastAsia" w:ascii="仿宋" w:hAnsi="仿宋" w:eastAsia="仿宋" w:cs="仿宋"/>
          <w:bCs/>
          <w:color w:val="000000"/>
          <w:sz w:val="24"/>
          <w:szCs w:val="24"/>
        </w:rPr>
        <w:t>个月，从货到买方现场6个月或标的物投入买方现场使用并且标的物性能达到合同规定，经30个工作日试运行合格后开始计算，以先到为准。如卖方未一并提交标的物附随资料，则保证期限自卖方提交全部标的物和备件附随资料之日起计算。</w:t>
      </w:r>
    </w:p>
    <w:p>
      <w:pPr>
        <w:spacing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lang w:eastAsia="zh-CN"/>
        </w:rPr>
        <w:t>（</w:t>
      </w:r>
      <w:r>
        <w:rPr>
          <w:rFonts w:hint="eastAsia" w:ascii="仿宋" w:hAnsi="仿宋" w:eastAsia="仿宋" w:cs="仿宋"/>
          <w:bCs/>
          <w:color w:val="000000"/>
          <w:sz w:val="24"/>
          <w:szCs w:val="24"/>
        </w:rPr>
        <w:t>2</w:t>
      </w:r>
      <w:r>
        <w:rPr>
          <w:rFonts w:hint="eastAsia" w:ascii="仿宋" w:hAnsi="仿宋" w:eastAsia="仿宋" w:cs="仿宋"/>
          <w:bCs/>
          <w:color w:val="000000"/>
          <w:sz w:val="24"/>
          <w:szCs w:val="24"/>
          <w:lang w:eastAsia="zh-CN"/>
        </w:rPr>
        <w:t>）</w:t>
      </w:r>
      <w:r>
        <w:rPr>
          <w:rFonts w:hint="eastAsia" w:ascii="仿宋" w:hAnsi="仿宋" w:eastAsia="仿宋" w:cs="仿宋"/>
          <w:bCs/>
          <w:color w:val="000000"/>
          <w:sz w:val="24"/>
          <w:szCs w:val="24"/>
        </w:rPr>
        <w:t>在质量保证期内，因质量问题，卖方免费提供换货服务和免费提供用于修理的零部件及修理服务，因买方原因造成设备的损坏，卖方提供用于修理的零部件及修理服务可收取修理成本费用。</w:t>
      </w:r>
    </w:p>
    <w:p>
      <w:pPr>
        <w:spacing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lang w:val="en-US" w:eastAsia="zh-CN"/>
        </w:rPr>
        <w:t>（</w:t>
      </w:r>
      <w:r>
        <w:rPr>
          <w:rFonts w:hint="eastAsia" w:ascii="仿宋" w:hAnsi="仿宋" w:eastAsia="仿宋" w:cs="仿宋"/>
          <w:bCs/>
          <w:color w:val="000000"/>
          <w:sz w:val="24"/>
          <w:szCs w:val="24"/>
        </w:rPr>
        <w:t>3</w:t>
      </w:r>
      <w:r>
        <w:rPr>
          <w:rFonts w:hint="eastAsia" w:ascii="仿宋" w:hAnsi="仿宋" w:eastAsia="仿宋" w:cs="仿宋"/>
          <w:bCs/>
          <w:color w:val="000000"/>
          <w:sz w:val="24"/>
          <w:szCs w:val="24"/>
          <w:lang w:eastAsia="zh-CN"/>
        </w:rPr>
        <w:t>）</w:t>
      </w:r>
      <w:r>
        <w:rPr>
          <w:rFonts w:hint="eastAsia" w:ascii="仿宋" w:hAnsi="仿宋" w:eastAsia="仿宋" w:cs="仿宋"/>
          <w:bCs/>
          <w:color w:val="000000"/>
          <w:sz w:val="24"/>
          <w:szCs w:val="24"/>
        </w:rPr>
        <w:t>卖方的服务应做到及时有效，卖方承诺：</w:t>
      </w:r>
    </w:p>
    <w:p>
      <w:pPr>
        <w:spacing w:line="360" w:lineRule="auto"/>
        <w:ind w:firstLine="240" w:firstLineChars="100"/>
        <w:rPr>
          <w:rFonts w:hint="eastAsia" w:ascii="仿宋" w:hAnsi="仿宋" w:eastAsia="仿宋" w:cs="仿宋"/>
          <w:bCs/>
          <w:color w:val="000000"/>
          <w:sz w:val="24"/>
          <w:szCs w:val="24"/>
        </w:rPr>
      </w:pPr>
      <w:r>
        <w:rPr>
          <w:rFonts w:hint="eastAsia" w:ascii="仿宋" w:hAnsi="仿宋" w:eastAsia="仿宋" w:cs="仿宋"/>
          <w:bCs/>
          <w:color w:val="000000"/>
          <w:sz w:val="24"/>
          <w:szCs w:val="24"/>
          <w:lang w:val="en-US" w:eastAsia="zh-CN"/>
        </w:rPr>
        <w:t>a、</w:t>
      </w:r>
      <w:r>
        <w:rPr>
          <w:rFonts w:hint="eastAsia" w:ascii="仿宋" w:hAnsi="仿宋" w:eastAsia="仿宋" w:cs="仿宋"/>
          <w:bCs/>
          <w:color w:val="000000"/>
          <w:sz w:val="24"/>
          <w:szCs w:val="24"/>
        </w:rPr>
        <w:t>无论质量保证期内外，在接到买方服务请求后的72小时内到达现场排除故障。</w:t>
      </w:r>
    </w:p>
    <w:p>
      <w:pPr>
        <w:spacing w:line="360" w:lineRule="auto"/>
        <w:ind w:firstLine="240" w:firstLineChars="100"/>
        <w:rPr>
          <w:rFonts w:hint="eastAsia" w:ascii="仿宋" w:hAnsi="仿宋" w:eastAsia="仿宋" w:cs="仿宋"/>
          <w:bCs/>
          <w:color w:val="000000"/>
          <w:sz w:val="24"/>
          <w:szCs w:val="24"/>
        </w:rPr>
      </w:pPr>
      <w:r>
        <w:rPr>
          <w:rFonts w:hint="eastAsia" w:ascii="仿宋" w:hAnsi="仿宋" w:eastAsia="仿宋" w:cs="仿宋"/>
          <w:bCs/>
          <w:color w:val="000000"/>
          <w:sz w:val="24"/>
          <w:szCs w:val="24"/>
          <w:lang w:val="en-US" w:eastAsia="zh-CN"/>
        </w:rPr>
        <w:t>b、</w:t>
      </w:r>
      <w:r>
        <w:rPr>
          <w:rFonts w:hint="eastAsia" w:ascii="仿宋" w:hAnsi="仿宋" w:eastAsia="仿宋" w:cs="仿宋"/>
          <w:bCs/>
          <w:color w:val="000000"/>
          <w:sz w:val="24"/>
          <w:szCs w:val="24"/>
        </w:rPr>
        <w:t>质量保证期内，如果卖方存在制造质量问题，在收到买方通知后，卖方应派有经验的技术人员到现场提供免费维修和维护服务。除合同另有约定外，合同双方为履行合同而派到对方的工作人员的费用由派遣方承担。</w:t>
      </w:r>
    </w:p>
    <w:p>
      <w:pPr>
        <w:spacing w:line="360" w:lineRule="auto"/>
        <w:ind w:firstLine="240" w:firstLineChars="100"/>
        <w:rPr>
          <w:rFonts w:hint="eastAsia" w:ascii="仿宋" w:hAnsi="仿宋" w:eastAsia="仿宋" w:cs="仿宋"/>
          <w:bCs/>
          <w:color w:val="000000"/>
          <w:sz w:val="24"/>
          <w:szCs w:val="24"/>
        </w:rPr>
      </w:pPr>
      <w:r>
        <w:rPr>
          <w:rFonts w:hint="eastAsia" w:ascii="仿宋" w:hAnsi="仿宋" w:eastAsia="仿宋" w:cs="仿宋"/>
          <w:bCs/>
          <w:color w:val="000000"/>
          <w:sz w:val="24"/>
          <w:szCs w:val="24"/>
        </w:rPr>
        <w:t>（</w:t>
      </w:r>
      <w:r>
        <w:rPr>
          <w:rFonts w:hint="eastAsia" w:ascii="仿宋" w:hAnsi="仿宋" w:eastAsia="仿宋" w:cs="仿宋"/>
          <w:bCs/>
          <w:color w:val="000000"/>
          <w:sz w:val="24"/>
          <w:szCs w:val="24"/>
          <w:lang w:val="en-US" w:eastAsia="zh-CN"/>
        </w:rPr>
        <w:t>4</w:t>
      </w:r>
      <w:r>
        <w:rPr>
          <w:rFonts w:hint="eastAsia" w:ascii="仿宋" w:hAnsi="仿宋" w:eastAsia="仿宋" w:cs="仿宋"/>
          <w:bCs/>
          <w:color w:val="000000"/>
          <w:sz w:val="24"/>
          <w:szCs w:val="24"/>
        </w:rPr>
        <w:t>）质量保证期内，标的物质量问题或故障,属于卖方责任，卖方负责修理。如买方对产品质量有异议时，卖方应在3天内派员到买方处查明标的物缺陷原因，确定属卖方责任的，应立即无偿换货，并负担由此产生的到安装现场的换货费用和风险。如卖方未在规定时间内响应，即认为卖方负有产品责任，应立即对买方无偿换货或降低货价直至无偿退货。卖方换货的期限，应不迟于收到买方通知之日起 90 天。</w:t>
      </w:r>
    </w:p>
    <w:p>
      <w:pPr>
        <w:spacing w:line="360" w:lineRule="auto"/>
        <w:ind w:firstLine="240" w:firstLineChars="100"/>
        <w:rPr>
          <w:rFonts w:hint="eastAsia" w:ascii="仿宋" w:hAnsi="仿宋" w:eastAsia="仿宋" w:cs="仿宋"/>
          <w:bCs/>
          <w:color w:val="000000"/>
          <w:sz w:val="24"/>
          <w:szCs w:val="24"/>
        </w:rPr>
      </w:pPr>
      <w:r>
        <w:rPr>
          <w:rFonts w:hint="eastAsia" w:ascii="仿宋" w:hAnsi="仿宋" w:eastAsia="仿宋" w:cs="仿宋"/>
          <w:bCs/>
          <w:color w:val="000000"/>
          <w:sz w:val="24"/>
          <w:szCs w:val="24"/>
        </w:rPr>
        <w:t>（</w:t>
      </w:r>
      <w:r>
        <w:rPr>
          <w:rFonts w:hint="eastAsia" w:ascii="仿宋" w:hAnsi="仿宋" w:eastAsia="仿宋" w:cs="仿宋"/>
          <w:bCs/>
          <w:color w:val="000000"/>
          <w:sz w:val="24"/>
          <w:szCs w:val="24"/>
          <w:lang w:val="en-US" w:eastAsia="zh-CN"/>
        </w:rPr>
        <w:t>5</w:t>
      </w:r>
      <w:r>
        <w:rPr>
          <w:rFonts w:hint="eastAsia" w:ascii="仿宋" w:hAnsi="仿宋" w:eastAsia="仿宋" w:cs="仿宋"/>
          <w:bCs/>
          <w:color w:val="000000"/>
          <w:sz w:val="24"/>
          <w:szCs w:val="24"/>
        </w:rPr>
        <w:t>）在质量保证期满后，卖方仍应本着诚实信用的原则提供买方所需配件和技术服务，并可收取合理的费用。如设备维护修理需要卖方支持时，卖方需在两天内派工程师和技术工人到现场检修维护，解决标的物存在问题。</w:t>
      </w:r>
    </w:p>
    <w:p>
      <w:pPr>
        <w:spacing w:line="360" w:lineRule="auto"/>
        <w:ind w:firstLine="0" w:firstLineChars="0"/>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3、双</w:t>
      </w:r>
      <w:r>
        <w:rPr>
          <w:rFonts w:hint="eastAsia" w:ascii="仿宋" w:hAnsi="仿宋" w:eastAsia="仿宋" w:cs="仿宋"/>
          <w:b/>
          <w:bCs/>
          <w:color w:val="000000"/>
          <w:sz w:val="24"/>
          <w:szCs w:val="24"/>
        </w:rPr>
        <w:t xml:space="preserve">方的一般权利义务 </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1</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买方的权利义务</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a、</w:t>
      </w:r>
      <w:r>
        <w:rPr>
          <w:rFonts w:hint="eastAsia" w:ascii="仿宋" w:hAnsi="仿宋" w:eastAsia="仿宋" w:cs="仿宋"/>
          <w:color w:val="000000"/>
          <w:sz w:val="24"/>
          <w:szCs w:val="24"/>
        </w:rPr>
        <w:t>要求卖方按照本合同确定的时间、地点、数量、价格、质量标准交付货物。</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b、</w:t>
      </w:r>
      <w:r>
        <w:rPr>
          <w:rFonts w:hint="eastAsia" w:ascii="仿宋" w:hAnsi="仿宋" w:eastAsia="仿宋" w:cs="仿宋"/>
          <w:color w:val="000000"/>
          <w:sz w:val="24"/>
          <w:szCs w:val="24"/>
        </w:rPr>
        <w:t>要求卖方供应的货物按照本合同的约定妥善包装。</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c、</w:t>
      </w:r>
      <w:r>
        <w:rPr>
          <w:rFonts w:hint="eastAsia" w:ascii="仿宋" w:hAnsi="仿宋" w:eastAsia="仿宋" w:cs="仿宋"/>
          <w:color w:val="000000"/>
          <w:sz w:val="24"/>
          <w:szCs w:val="24"/>
        </w:rPr>
        <w:t>买方有权根据本合同的约定，就卖方提供货物存在的所有瑕疵通知卖方，并要求卖方承担相应的赔偿、更换、修理或补充责任。</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d、</w:t>
      </w:r>
      <w:r>
        <w:rPr>
          <w:rFonts w:hint="eastAsia" w:ascii="仿宋" w:hAnsi="仿宋" w:eastAsia="仿宋" w:cs="仿宋"/>
          <w:color w:val="000000"/>
          <w:sz w:val="24"/>
          <w:szCs w:val="24"/>
        </w:rPr>
        <w:t>按约定支付货物价款。</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2</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卖方的权利义务</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a、</w:t>
      </w:r>
      <w:r>
        <w:rPr>
          <w:rFonts w:hint="eastAsia" w:ascii="仿宋" w:hAnsi="仿宋" w:eastAsia="仿宋" w:cs="仿宋"/>
          <w:color w:val="000000"/>
          <w:sz w:val="24"/>
          <w:szCs w:val="24"/>
        </w:rPr>
        <w:t>按照约定的时间、质量标准交付货物，并向买方发出到货通知，办理相应的交接手续。</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b、</w:t>
      </w:r>
      <w:r>
        <w:rPr>
          <w:rFonts w:hint="eastAsia" w:ascii="仿宋" w:hAnsi="仿宋" w:eastAsia="仿宋" w:cs="仿宋"/>
          <w:color w:val="000000"/>
          <w:sz w:val="24"/>
          <w:szCs w:val="24"/>
        </w:rPr>
        <w:t>按照本合同的约定妥善包装、保管货物。</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c、</w:t>
      </w:r>
      <w:r>
        <w:rPr>
          <w:rFonts w:hint="eastAsia" w:ascii="仿宋" w:hAnsi="仿宋" w:eastAsia="仿宋" w:cs="仿宋"/>
          <w:color w:val="000000"/>
          <w:sz w:val="24"/>
          <w:szCs w:val="24"/>
        </w:rPr>
        <w:t>卖方应及时参加货物验收。否则，由此而造成的货物不能按期投入正常运行或使用的责任，应由卖方承担。</w:t>
      </w:r>
    </w:p>
    <w:p>
      <w:pPr>
        <w:spacing w:line="360" w:lineRule="auto"/>
        <w:ind w:firstLine="480" w:firstLineChars="200"/>
        <w:rPr>
          <w:rFonts w:hint="eastAsia" w:ascii="仿宋" w:hAnsi="仿宋" w:eastAsia="仿宋" w:cs="仿宋"/>
          <w:b w:val="0"/>
          <w:bCs w:val="0"/>
          <w:color w:val="000000"/>
          <w:sz w:val="24"/>
          <w:szCs w:val="24"/>
        </w:rPr>
      </w:pPr>
      <w:r>
        <w:rPr>
          <w:rFonts w:hint="eastAsia" w:ascii="仿宋" w:hAnsi="仿宋" w:eastAsia="仿宋" w:cs="仿宋"/>
          <w:color w:val="000000"/>
          <w:sz w:val="24"/>
          <w:szCs w:val="24"/>
          <w:lang w:val="en-US" w:eastAsia="zh-CN"/>
        </w:rPr>
        <w:t>d、</w:t>
      </w:r>
      <w:r>
        <w:rPr>
          <w:rFonts w:hint="eastAsia" w:ascii="仿宋" w:hAnsi="仿宋" w:eastAsia="仿宋" w:cs="仿宋"/>
          <w:b w:val="0"/>
          <w:bCs w:val="0"/>
          <w:color w:val="000000"/>
          <w:sz w:val="24"/>
          <w:szCs w:val="24"/>
        </w:rPr>
        <w:t>按约定收取货物价款。</w:t>
      </w:r>
    </w:p>
    <w:p>
      <w:pPr>
        <w:spacing w:line="360" w:lineRule="auto"/>
        <w:rPr>
          <w:rFonts w:hint="eastAsia" w:ascii="仿宋" w:hAnsi="仿宋" w:eastAsia="仿宋" w:cs="仿宋"/>
          <w:b/>
          <w:bCs/>
          <w:color w:val="000000"/>
          <w:kern w:val="0"/>
          <w:sz w:val="24"/>
        </w:rPr>
      </w:pPr>
      <w:r>
        <w:rPr>
          <w:rFonts w:hint="eastAsia" w:ascii="仿宋" w:hAnsi="仿宋" w:eastAsia="仿宋" w:cs="仿宋"/>
          <w:b/>
          <w:bCs/>
          <w:color w:val="000000"/>
          <w:sz w:val="24"/>
          <w:szCs w:val="24"/>
          <w:lang w:val="en-US" w:eastAsia="zh-CN"/>
        </w:rPr>
        <w:t>4、</w:t>
      </w:r>
      <w:r>
        <w:rPr>
          <w:rFonts w:hint="eastAsia" w:ascii="仿宋" w:hAnsi="仿宋" w:eastAsia="仿宋" w:cs="仿宋"/>
          <w:b/>
          <w:bCs/>
          <w:color w:val="000000"/>
          <w:kern w:val="0"/>
          <w:sz w:val="24"/>
        </w:rPr>
        <w:t>索赔</w:t>
      </w:r>
    </w:p>
    <w:p>
      <w:pPr>
        <w:spacing w:line="360" w:lineRule="auto"/>
        <w:ind w:firstLine="480"/>
        <w:rPr>
          <w:rFonts w:hint="eastAsia" w:ascii="仿宋" w:hAnsi="仿宋" w:eastAsia="仿宋" w:cs="仿宋"/>
          <w:color w:val="000000"/>
          <w:kern w:val="0"/>
          <w:sz w:val="24"/>
        </w:rPr>
      </w:pPr>
      <w:r>
        <w:rPr>
          <w:rFonts w:hint="eastAsia" w:ascii="仿宋" w:hAnsi="仿宋" w:eastAsia="仿宋" w:cs="仿宋"/>
          <w:color w:val="000000"/>
          <w:kern w:val="0"/>
          <w:sz w:val="24"/>
        </w:rPr>
        <w:t>1.在货物质保期内，如果发现有质量、规格与合同条款不符之处，买方将有权向卖方索赔，更换货物或索赔损失，所有的费用（如检验费、运还和运回替换货物费用、保险费、仓储和装卸费用等）将由卖方承担。从货物到达目的地后质保期内，如果产品存在缺陷、制造材料不合格或做工低劣，买方将立即书面通知卖方，卖方收到通知后应在3日内按买方要求进行更换货物或作全额退货处理，所有的费用（如检验费、运还和运回替换货物费用、保险费、仓储和装卸费用等）将由卖方承担，如造成买方损失的，卖方应承担全部赔偿责任。</w:t>
      </w:r>
    </w:p>
    <w:p>
      <w:pPr>
        <w:spacing w:line="360" w:lineRule="auto"/>
        <w:ind w:firstLine="480"/>
        <w:rPr>
          <w:rFonts w:ascii="仿宋" w:hAnsi="仿宋" w:eastAsia="仿宋" w:cs="仿宋"/>
          <w:color w:val="000000"/>
          <w:kern w:val="0"/>
          <w:sz w:val="24"/>
        </w:rPr>
      </w:pPr>
      <w:r>
        <w:rPr>
          <w:rFonts w:hint="eastAsia" w:ascii="仿宋" w:hAnsi="仿宋" w:eastAsia="仿宋" w:cs="仿宋"/>
          <w:color w:val="000000"/>
          <w:kern w:val="0"/>
          <w:sz w:val="24"/>
        </w:rPr>
        <w:t>2.检验证明将作为索赔的基础。卖方对于买方的索赔要求，有责任迅速排除缺陷，全部或部分更换商品或根据损坏的程度降价。如果有必要，将由卖方承担费用买方自行排除缺陷，如果卖方在收到前述索赔通知15日内未能答复买方，索赔将被认为已被卖方接受。</w:t>
      </w:r>
    </w:p>
    <w:p>
      <w:pPr>
        <w:spacing w:line="360" w:lineRule="auto"/>
        <w:rPr>
          <w:rFonts w:hint="eastAsia" w:ascii="仿宋" w:hAnsi="仿宋" w:eastAsia="仿宋" w:cs="仿宋"/>
          <w:b/>
          <w:bCs w:val="0"/>
          <w:color w:val="000000"/>
          <w:kern w:val="0"/>
          <w:sz w:val="24"/>
          <w:szCs w:val="24"/>
        </w:rPr>
      </w:pPr>
      <w:r>
        <w:rPr>
          <w:rFonts w:hint="eastAsia" w:ascii="仿宋" w:hAnsi="仿宋" w:eastAsia="仿宋" w:cs="仿宋"/>
          <w:b/>
          <w:bCs w:val="0"/>
          <w:color w:val="000000"/>
          <w:sz w:val="24"/>
          <w:szCs w:val="24"/>
          <w:lang w:val="en-US" w:eastAsia="zh-CN"/>
        </w:rPr>
        <w:t>5</w:t>
      </w:r>
      <w:r>
        <w:rPr>
          <w:rFonts w:hint="eastAsia" w:ascii="仿宋" w:hAnsi="仿宋" w:eastAsia="仿宋" w:cs="仿宋"/>
          <w:b/>
          <w:bCs w:val="0"/>
          <w:color w:val="000000"/>
          <w:sz w:val="24"/>
          <w:szCs w:val="24"/>
        </w:rPr>
        <w:t xml:space="preserve">  </w:t>
      </w:r>
      <w:r>
        <w:rPr>
          <w:rFonts w:hint="eastAsia" w:ascii="仿宋" w:hAnsi="仿宋" w:eastAsia="仿宋" w:cs="仿宋"/>
          <w:b/>
          <w:bCs w:val="0"/>
          <w:color w:val="000000"/>
          <w:kern w:val="0"/>
          <w:sz w:val="24"/>
          <w:szCs w:val="24"/>
        </w:rPr>
        <w:t>违约责任</w:t>
      </w:r>
    </w:p>
    <w:p>
      <w:pPr>
        <w:spacing w:line="360" w:lineRule="auto"/>
        <w:ind w:firstLine="480" w:firstLineChars="200"/>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1.在检验、验收和质保期内，如发现货物存在质量瑕疵或不符合合同约定，买方有权向卖方提出索赔。因卖方产品原因，给买方造成损失的，卖方应当全额赔偿，不以采购金额为限。如果卖方未按买方要求采取补救措施，给买方造成损失情节严重，买方认为合同已无法继续履行，买方有权单方解除合同，并将卖方从合格供应商目录删除。</w:t>
      </w:r>
    </w:p>
    <w:p>
      <w:pPr>
        <w:spacing w:line="360" w:lineRule="auto"/>
        <w:ind w:firstLine="480" w:firstLineChars="200"/>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2.如卖方自接到买方索赔通知之日起</w:t>
      </w:r>
      <w:r>
        <w:rPr>
          <w:rFonts w:ascii="仿宋" w:hAnsi="仿宋" w:eastAsia="仿宋" w:cs="仿宋"/>
          <w:bCs/>
          <w:color w:val="000000"/>
          <w:kern w:val="0"/>
          <w:sz w:val="24"/>
          <w:szCs w:val="24"/>
        </w:rPr>
        <w:t>15</w:t>
      </w:r>
      <w:r>
        <w:rPr>
          <w:rFonts w:hint="eastAsia" w:ascii="仿宋" w:hAnsi="仿宋" w:eastAsia="仿宋" w:cs="仿宋"/>
          <w:bCs/>
          <w:color w:val="000000"/>
          <w:kern w:val="0"/>
          <w:sz w:val="24"/>
          <w:szCs w:val="24"/>
        </w:rPr>
        <w:t>日内未做出任何答复，则视为卖方已接受买方提出的索赔。</w:t>
      </w:r>
    </w:p>
    <w:p>
      <w:pPr>
        <w:spacing w:line="360" w:lineRule="auto"/>
        <w:ind w:firstLine="480" w:firstLineChars="200"/>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3.因卖方原因造成迟延交货，每迟延交货一日，卖方应向买方支付合同总价的</w:t>
      </w:r>
      <w:r>
        <w:rPr>
          <w:rFonts w:hint="eastAsia" w:ascii="仿宋" w:hAnsi="仿宋" w:eastAsia="仿宋" w:cs="仿宋"/>
          <w:bCs/>
          <w:color w:val="000000"/>
          <w:kern w:val="0"/>
          <w:sz w:val="24"/>
          <w:szCs w:val="24"/>
          <w:u w:val="single"/>
        </w:rPr>
        <w:t xml:space="preserve"> </w:t>
      </w:r>
      <w:r>
        <w:rPr>
          <w:rFonts w:hint="eastAsia" w:ascii="仿宋" w:hAnsi="仿宋" w:eastAsia="仿宋" w:cs="仿宋"/>
          <w:bCs/>
          <w:color w:val="000000"/>
          <w:kern w:val="0"/>
          <w:sz w:val="24"/>
          <w:szCs w:val="24"/>
        </w:rPr>
        <w:t>5 ‰的违约金。上述违约金的支付不解除卖方的发货/交货责任。如果卖方未能在约定的发货/交货期内按时交货，除承担逾期交货违约金外，卖方还应赔偿买方因此遭受的一切损失。</w:t>
      </w:r>
    </w:p>
    <w:p>
      <w:pPr>
        <w:spacing w:line="360" w:lineRule="auto"/>
        <w:ind w:firstLine="480" w:firstLineChars="200"/>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4.若买方未能按本合同约定的期限、金额、方式向卖方支付相应价款的，每逾期一日，应向卖方按照逾期未付的价款的0.3‰的标准承担违约责任，但是买方在本合同项下承担的所有违约金和相应的损害赔偿总额不超过合同总价款的20% 。因卖方原因造成的逾期付款，买方不承担违约责任。</w:t>
      </w:r>
    </w:p>
    <w:p>
      <w:pPr>
        <w:spacing w:line="360" w:lineRule="auto"/>
        <w:ind w:firstLine="480" w:firstLineChars="200"/>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lang w:val="en-US" w:eastAsia="zh-CN"/>
        </w:rPr>
        <w:t>5</w:t>
      </w:r>
      <w:r>
        <w:rPr>
          <w:rFonts w:hint="eastAsia" w:ascii="仿宋" w:hAnsi="仿宋" w:eastAsia="仿宋" w:cs="仿宋"/>
          <w:bCs/>
          <w:color w:val="000000"/>
          <w:kern w:val="0"/>
          <w:sz w:val="24"/>
          <w:szCs w:val="24"/>
        </w:rPr>
        <w:t>.发生其它违约情形，违约方应赔偿由此给对方造成的损失。如属双方过错，应各自承担相应责任。</w:t>
      </w:r>
    </w:p>
    <w:p>
      <w:pPr>
        <w:spacing w:line="360" w:lineRule="auto"/>
        <w:ind w:firstLine="480" w:firstLineChars="200"/>
        <w:rPr>
          <w:rFonts w:ascii="仿宋" w:hAnsi="仿宋" w:eastAsia="仿宋" w:cs="仿宋"/>
          <w:bCs/>
          <w:color w:val="000000"/>
          <w:kern w:val="0"/>
          <w:sz w:val="24"/>
          <w:szCs w:val="24"/>
        </w:rPr>
      </w:pPr>
      <w:r>
        <w:rPr>
          <w:rFonts w:hint="eastAsia" w:ascii="仿宋" w:hAnsi="仿宋" w:eastAsia="仿宋" w:cs="仿宋"/>
          <w:bCs/>
          <w:color w:val="000000"/>
          <w:kern w:val="0"/>
          <w:sz w:val="24"/>
          <w:szCs w:val="24"/>
          <w:lang w:val="en-US" w:eastAsia="zh-CN"/>
        </w:rPr>
        <w:t>6</w:t>
      </w:r>
      <w:r>
        <w:rPr>
          <w:rFonts w:hint="eastAsia" w:ascii="仿宋" w:hAnsi="仿宋" w:eastAsia="仿宋" w:cs="仿宋"/>
          <w:bCs/>
          <w:color w:val="000000"/>
          <w:kern w:val="0"/>
          <w:sz w:val="24"/>
          <w:szCs w:val="24"/>
        </w:rPr>
        <w:t>.卖方进入买方生产经营场所的人员，违反买方管理规定，买方有权按照买方的《</w:t>
      </w:r>
      <w:r>
        <w:rPr>
          <w:rFonts w:hint="eastAsia" w:ascii="仿宋" w:hAnsi="仿宋" w:eastAsia="仿宋" w:cs="仿宋"/>
          <w:bCs/>
          <w:color w:val="000000"/>
          <w:kern w:val="0"/>
          <w:sz w:val="24"/>
          <w:szCs w:val="24"/>
          <w:highlight w:val="none"/>
          <w:lang w:val="en-US" w:eastAsia="zh-CN"/>
        </w:rPr>
        <w:t>安全生产责任制奖惩管理制度</w:t>
      </w:r>
      <w:r>
        <w:rPr>
          <w:rFonts w:hint="eastAsia" w:ascii="仿宋" w:hAnsi="仿宋" w:eastAsia="仿宋" w:cs="仿宋"/>
          <w:bCs/>
          <w:color w:val="000000"/>
          <w:kern w:val="0"/>
          <w:sz w:val="24"/>
          <w:szCs w:val="24"/>
        </w:rPr>
        <w:t>》要求卖方承担违约责任。因卖方人员违反管理规定，导致买方、第三方人身伤害或财产损失的，由卖方承担赔偿责任。卖方人员违反管理规定导致卖方人员或财产损失的，由卖方自行承担责任。</w:t>
      </w:r>
    </w:p>
    <w:p>
      <w:pPr>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7</w:t>
      </w:r>
      <w:r>
        <w:rPr>
          <w:rFonts w:hint="eastAsia" w:ascii="仿宋" w:hAnsi="仿宋" w:eastAsia="仿宋" w:cs="仿宋"/>
          <w:color w:val="000000"/>
          <w:kern w:val="0"/>
          <w:sz w:val="24"/>
          <w:szCs w:val="24"/>
        </w:rPr>
        <w:t xml:space="preserve">.买方有权从合同价款的任何一笔付款中直接扣除卖方应付给买方的违约金或赔偿金。 </w:t>
      </w:r>
    </w:p>
    <w:p>
      <w:pPr>
        <w:pStyle w:val="6"/>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8</w:t>
      </w:r>
      <w:r>
        <w:rPr>
          <w:rFonts w:hint="eastAsia" w:ascii="仿宋" w:hAnsi="仿宋" w:eastAsia="仿宋" w:cs="仿宋"/>
          <w:color w:val="000000"/>
          <w:kern w:val="0"/>
          <w:sz w:val="24"/>
          <w:szCs w:val="24"/>
        </w:rPr>
        <w:t>.在质量保证期内，卖方不按照合同约定的时间提供质保服务的，每延期一日向买方偿付合同总额的0.5%的违约金;卖方提供质保服务不符合合同约定的，买方有权聘请第三方代为履行卖方的质保义务，由此产生的费用由卖方承担。</w:t>
      </w:r>
    </w:p>
    <w:p>
      <w:pPr>
        <w:pStyle w:val="6"/>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9</w:t>
      </w:r>
      <w:r>
        <w:rPr>
          <w:rFonts w:hint="eastAsia" w:ascii="仿宋" w:hAnsi="仿宋" w:eastAsia="仿宋" w:cs="仿宋"/>
          <w:color w:val="000000"/>
          <w:kern w:val="0"/>
          <w:sz w:val="24"/>
          <w:szCs w:val="24"/>
        </w:rPr>
        <w:t>.卖方应开具合法的增值税专用发票，并按照法律规定承担因本合同而产生的税务责任。因卖方原因，导致买方无法实现进项税额抵扣的或因其他涉税事项给买方造成损失的，由卖方承担赔偿责任。导致买方无法实现进项税抵扣的损失，计卖方的赔偿标准为合同增值税税额的 1.1</w:t>
      </w: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rPr>
        <w:t>倍，加上合同不含税金额的 25%。</w:t>
      </w:r>
    </w:p>
    <w:p>
      <w:pPr>
        <w:pStyle w:val="6"/>
        <w:spacing w:line="360" w:lineRule="auto"/>
        <w:ind w:firstLine="482" w:firstLineChars="200"/>
        <w:rPr>
          <w:rFonts w:hint="default"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6 采购方有权对合同条款进行更改</w:t>
      </w:r>
    </w:p>
    <w:p>
      <w:pPr>
        <w:spacing w:line="360" w:lineRule="auto"/>
        <w:ind w:firstLine="0" w:firstLineChars="0"/>
        <w:rPr>
          <w:rFonts w:hint="eastAsia" w:ascii="仿宋" w:hAnsi="仿宋" w:eastAsia="仿宋" w:cs="仿宋"/>
          <w:b/>
          <w:sz w:val="24"/>
          <w:szCs w:val="24"/>
        </w:rPr>
      </w:pPr>
      <w:r>
        <w:rPr>
          <w:rFonts w:hint="eastAsia" w:ascii="仿宋" w:hAnsi="仿宋" w:eastAsia="仿宋" w:cs="仿宋"/>
          <w:b/>
          <w:sz w:val="24"/>
          <w:szCs w:val="24"/>
          <w:lang w:val="en-US" w:eastAsia="zh-CN"/>
        </w:rPr>
        <w:t>十一</w:t>
      </w:r>
      <w:r>
        <w:rPr>
          <w:rFonts w:hint="eastAsia" w:ascii="仿宋" w:hAnsi="仿宋" w:eastAsia="仿宋" w:cs="仿宋"/>
          <w:b/>
          <w:sz w:val="24"/>
          <w:szCs w:val="24"/>
        </w:rPr>
        <w:t>、询价报价具有一定市场风险，在未签订正式合同前，我公司对于报价人以下行为不承担任何责任，均由报价人自行承担：</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1、报价人因本次报价产生的费用。</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2、报价人设想中选而自行决定的前期投入或准备。</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3、因合同签订不成功导致的报价人预期利益的影响。</w:t>
      </w:r>
    </w:p>
    <w:p>
      <w:pPr>
        <w:spacing w:line="360" w:lineRule="auto"/>
        <w:ind w:firstLine="4200" w:firstLineChars="1750"/>
        <w:rPr>
          <w:rFonts w:hint="eastAsia" w:ascii="仿宋" w:hAnsi="仿宋" w:eastAsia="仿宋" w:cs="仿宋"/>
          <w:sz w:val="24"/>
          <w:szCs w:val="24"/>
        </w:rPr>
      </w:pPr>
      <w:bookmarkStart w:id="27" w:name="_GoBack"/>
      <w:bookmarkEnd w:id="27"/>
    </w:p>
    <w:p>
      <w:pPr>
        <w:spacing w:line="360" w:lineRule="auto"/>
        <w:ind w:firstLine="5280" w:firstLineChars="2200"/>
        <w:rPr>
          <w:rFonts w:hint="eastAsia" w:ascii="仿宋" w:hAnsi="仿宋" w:eastAsia="仿宋" w:cs="仿宋"/>
          <w:sz w:val="24"/>
          <w:szCs w:val="24"/>
        </w:rPr>
      </w:pPr>
    </w:p>
    <w:p>
      <w:pPr>
        <w:spacing w:line="360" w:lineRule="auto"/>
        <w:ind w:firstLine="5280" w:firstLineChars="2200"/>
        <w:rPr>
          <w:rFonts w:hint="eastAsia" w:ascii="仿宋" w:hAnsi="仿宋" w:eastAsia="仿宋" w:cs="仿宋"/>
          <w:sz w:val="24"/>
          <w:szCs w:val="24"/>
        </w:rPr>
      </w:pPr>
    </w:p>
    <w:p>
      <w:pPr>
        <w:spacing w:line="360" w:lineRule="auto"/>
        <w:ind w:firstLine="5280" w:firstLineChars="2200"/>
        <w:rPr>
          <w:rFonts w:hint="eastAsia" w:ascii="仿宋" w:hAnsi="仿宋" w:eastAsia="仿宋" w:cs="仿宋"/>
          <w:sz w:val="24"/>
          <w:szCs w:val="24"/>
        </w:rPr>
      </w:pPr>
      <w:r>
        <w:rPr>
          <w:rFonts w:hint="eastAsia" w:ascii="仿宋" w:hAnsi="仿宋" w:eastAsia="仿宋" w:cs="仿宋"/>
          <w:sz w:val="24"/>
          <w:szCs w:val="24"/>
        </w:rPr>
        <w:t>宁夏和宁化学有限公司</w:t>
      </w:r>
    </w:p>
    <w:p>
      <w:pPr>
        <w:spacing w:line="360" w:lineRule="auto"/>
        <w:ind w:firstLine="5040" w:firstLineChars="2100"/>
        <w:rPr>
          <w:rFonts w:hint="eastAsia" w:ascii="仿宋" w:hAnsi="仿宋" w:eastAsia="仿宋" w:cs="仿宋"/>
          <w:sz w:val="24"/>
          <w:szCs w:val="24"/>
        </w:rPr>
      </w:pPr>
      <w:r>
        <w:rPr>
          <w:rFonts w:hint="eastAsia" w:ascii="仿宋" w:hAnsi="仿宋" w:eastAsia="仿宋" w:cs="仿宋"/>
          <w:sz w:val="24"/>
          <w:szCs w:val="24"/>
        </w:rPr>
        <w:t xml:space="preserve">询价时间： </w:t>
      </w:r>
      <w:r>
        <w:rPr>
          <w:rFonts w:hint="eastAsia" w:ascii="仿宋" w:hAnsi="仿宋" w:eastAsia="仿宋" w:cs="仿宋"/>
          <w:sz w:val="24"/>
          <w:szCs w:val="24"/>
          <w:lang w:val="en-US" w:eastAsia="zh-CN"/>
        </w:rPr>
        <w:t>2025</w:t>
      </w:r>
      <w:r>
        <w:rPr>
          <w:rFonts w:hint="eastAsia" w:ascii="仿宋" w:hAnsi="仿宋" w:eastAsia="仿宋" w:cs="仿宋"/>
          <w:sz w:val="24"/>
          <w:szCs w:val="24"/>
        </w:rPr>
        <w:t xml:space="preserve"> 年  </w:t>
      </w:r>
      <w:r>
        <w:rPr>
          <w:rFonts w:hint="eastAsia" w:ascii="仿宋" w:hAnsi="仿宋" w:eastAsia="仿宋" w:cs="仿宋"/>
          <w:sz w:val="24"/>
          <w:szCs w:val="24"/>
          <w:lang w:val="en-US" w:eastAsia="zh-CN"/>
        </w:rPr>
        <w:t>8</w:t>
      </w:r>
      <w:r>
        <w:rPr>
          <w:rFonts w:hint="eastAsia" w:ascii="仿宋" w:hAnsi="仿宋" w:eastAsia="仿宋" w:cs="仿宋"/>
          <w:sz w:val="24"/>
          <w:szCs w:val="24"/>
        </w:rPr>
        <w:t xml:space="preserve"> 月  </w:t>
      </w:r>
      <w:r>
        <w:rPr>
          <w:rFonts w:hint="eastAsia" w:ascii="仿宋" w:hAnsi="仿宋" w:eastAsia="仿宋" w:cs="仿宋"/>
          <w:sz w:val="24"/>
          <w:szCs w:val="24"/>
          <w:lang w:val="en-US" w:eastAsia="zh-CN"/>
        </w:rPr>
        <w:t>6</w:t>
      </w:r>
      <w:r>
        <w:rPr>
          <w:rFonts w:hint="eastAsia" w:ascii="仿宋" w:hAnsi="仿宋" w:eastAsia="仿宋" w:cs="仿宋"/>
          <w:sz w:val="24"/>
          <w:szCs w:val="24"/>
        </w:rPr>
        <w:t xml:space="preserve"> 日</w:t>
      </w:r>
    </w:p>
    <w:p>
      <w:pPr>
        <w:spacing w:line="360" w:lineRule="auto"/>
        <w:ind w:firstLine="5040" w:firstLineChars="2100"/>
        <w:rPr>
          <w:rFonts w:hint="eastAsia" w:ascii="仿宋" w:hAnsi="仿宋" w:eastAsia="仿宋" w:cs="仿宋"/>
          <w:sz w:val="24"/>
          <w:szCs w:val="24"/>
        </w:rPr>
      </w:pPr>
    </w:p>
    <w:p>
      <w:pPr>
        <w:rPr>
          <w:rFonts w:hint="eastAsia" w:ascii="仿宋_GB2312" w:hAnsi="仿宋" w:eastAsia="仿宋_GB2312"/>
          <w:sz w:val="24"/>
          <w:szCs w:val="24"/>
        </w:rPr>
      </w:pPr>
    </w:p>
    <w:p>
      <w:pPr>
        <w:rPr>
          <w:rFonts w:hint="eastAsia" w:ascii="仿宋_GB2312" w:hAnsi="仿宋" w:eastAsia="仿宋_GB2312"/>
          <w:sz w:val="24"/>
          <w:szCs w:val="24"/>
        </w:rPr>
      </w:pPr>
    </w:p>
    <w:p>
      <w:pPr>
        <w:rPr>
          <w:rFonts w:hint="eastAsia" w:ascii="仿宋_GB2312" w:hAnsi="仿宋" w:eastAsia="仿宋_GB2312"/>
          <w:sz w:val="24"/>
          <w:szCs w:val="24"/>
        </w:rPr>
      </w:pPr>
    </w:p>
    <w:p>
      <w:pPr>
        <w:rPr>
          <w:rFonts w:hint="eastAsia" w:ascii="仿宋" w:hAnsi="仿宋" w:eastAsia="仿宋" w:cs="仿宋"/>
          <w:color w:val="auto"/>
          <w:sz w:val="28"/>
          <w:szCs w:val="28"/>
        </w:rPr>
      </w:pPr>
      <w:r>
        <w:rPr>
          <w:rFonts w:hint="eastAsia" w:ascii="仿宋_GB2312" w:hAnsi="仿宋" w:eastAsia="仿宋_GB2312"/>
          <w:sz w:val="24"/>
          <w:szCs w:val="24"/>
        </w:rPr>
        <w:t>附</w:t>
      </w:r>
      <w:r>
        <w:rPr>
          <w:rFonts w:hint="eastAsia" w:ascii="仿宋_GB2312" w:hAnsi="仿宋" w:eastAsia="仿宋_GB2312"/>
          <w:color w:val="auto"/>
          <w:sz w:val="24"/>
          <w:szCs w:val="24"/>
        </w:rPr>
        <w:t>件</w:t>
      </w:r>
      <w:r>
        <w:rPr>
          <w:rFonts w:hint="eastAsia" w:ascii="仿宋_GB2312" w:hAnsi="仿宋" w:eastAsia="仿宋_GB2312"/>
          <w:color w:val="auto"/>
          <w:sz w:val="24"/>
          <w:szCs w:val="24"/>
          <w:lang w:val="en-US" w:eastAsia="zh-CN"/>
        </w:rPr>
        <w:t>1</w:t>
      </w:r>
    </w:p>
    <w:p>
      <w:pPr>
        <w:pStyle w:val="15"/>
        <w:spacing w:line="360" w:lineRule="auto"/>
        <w:ind w:left="0" w:leftChars="0" w:firstLine="1872" w:firstLineChars="600"/>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氨塔电加热器成套设备采购综合评分表</w:t>
      </w:r>
    </w:p>
    <w:p>
      <w:pPr>
        <w:pStyle w:val="15"/>
        <w:spacing w:line="360" w:lineRule="auto"/>
        <w:ind w:left="0" w:leftChars="0" w:firstLine="480"/>
        <w:rPr>
          <w:rFonts w:hint="eastAsia" w:ascii="仿宋" w:hAnsi="仿宋" w:eastAsia="仿宋" w:cs="仿宋"/>
          <w:sz w:val="24"/>
        </w:rPr>
      </w:pPr>
      <w:r>
        <w:rPr>
          <w:rFonts w:hint="eastAsia" w:ascii="仿宋" w:hAnsi="仿宋" w:eastAsia="仿宋" w:cs="仿宋"/>
          <w:sz w:val="24"/>
        </w:rPr>
        <w:t>本次评标采用综合评分法，其中商务部分占</w:t>
      </w:r>
      <w:r>
        <w:rPr>
          <w:rFonts w:hint="eastAsia" w:ascii="仿宋" w:hAnsi="仿宋" w:eastAsia="仿宋" w:cs="仿宋"/>
          <w:sz w:val="24"/>
          <w:lang w:val="en-US" w:eastAsia="zh-CN"/>
        </w:rPr>
        <w:t>50</w:t>
      </w:r>
      <w:r>
        <w:rPr>
          <w:rFonts w:hint="eastAsia" w:ascii="仿宋" w:hAnsi="仿宋" w:eastAsia="仿宋" w:cs="仿宋"/>
          <w:sz w:val="24"/>
        </w:rPr>
        <w:t>分，技术部分占</w:t>
      </w:r>
      <w:r>
        <w:rPr>
          <w:rFonts w:hint="eastAsia" w:ascii="仿宋" w:hAnsi="仿宋" w:eastAsia="仿宋" w:cs="仿宋"/>
          <w:sz w:val="24"/>
          <w:lang w:val="en-US" w:eastAsia="zh-CN"/>
        </w:rPr>
        <w:t>50</w:t>
      </w:r>
      <w:r>
        <w:rPr>
          <w:rFonts w:hint="eastAsia" w:ascii="仿宋" w:hAnsi="仿宋" w:eastAsia="仿宋" w:cs="仿宋"/>
          <w:sz w:val="24"/>
        </w:rPr>
        <w:t>分，标准和方法如下：</w:t>
      </w:r>
    </w:p>
    <w:p>
      <w:pPr>
        <w:jc w:val="center"/>
        <w:rPr>
          <w:rFonts w:hint="eastAsia" w:ascii="仿宋" w:hAnsi="仿宋" w:eastAsia="仿宋" w:cs="仿宋"/>
          <w:sz w:val="32"/>
          <w:szCs w:val="32"/>
        </w:rPr>
      </w:pPr>
      <w:r>
        <w:rPr>
          <w:rFonts w:hint="eastAsia" w:ascii="仿宋" w:hAnsi="仿宋" w:eastAsia="仿宋" w:cs="仿宋"/>
          <w:sz w:val="32"/>
          <w:szCs w:val="32"/>
        </w:rPr>
        <w:t>综合评估法评审因素及权重分值表</w:t>
      </w:r>
    </w:p>
    <w:tbl>
      <w:tblPr>
        <w:tblStyle w:val="16"/>
        <w:tblW w:w="91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7"/>
        <w:gridCol w:w="2476"/>
        <w:gridCol w:w="46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trPr>
        <w:tc>
          <w:tcPr>
            <w:tcW w:w="2027" w:type="dxa"/>
            <w:noWrap w:val="0"/>
            <w:vAlign w:val="top"/>
          </w:tcPr>
          <w:p>
            <w:pPr>
              <w:rPr>
                <w:rFonts w:hint="eastAsia" w:ascii="仿宋" w:hAnsi="仿宋" w:eastAsia="仿宋" w:cs="仿宋"/>
                <w:sz w:val="24"/>
                <w:szCs w:val="24"/>
              </w:rPr>
            </w:pPr>
          </w:p>
          <w:p>
            <w:pPr>
              <w:rPr>
                <w:rFonts w:hint="eastAsia" w:ascii="仿宋" w:hAnsi="仿宋" w:eastAsia="仿宋" w:cs="仿宋"/>
                <w:sz w:val="24"/>
                <w:szCs w:val="24"/>
              </w:rPr>
            </w:pPr>
          </w:p>
          <w:p>
            <w:pPr>
              <w:spacing w:before="61"/>
              <w:ind w:left="805"/>
              <w:rPr>
                <w:rFonts w:hint="eastAsia" w:ascii="仿宋" w:hAnsi="仿宋" w:eastAsia="仿宋" w:cs="仿宋"/>
                <w:sz w:val="24"/>
                <w:szCs w:val="24"/>
              </w:rPr>
            </w:pPr>
            <w:r>
              <w:rPr>
                <w:rFonts w:hint="eastAsia" w:ascii="仿宋" w:hAnsi="仿宋" w:eastAsia="仿宋" w:cs="仿宋"/>
                <w:sz w:val="24"/>
                <w:szCs w:val="24"/>
              </w:rPr>
              <w:t>1</w:t>
            </w:r>
          </w:p>
        </w:tc>
        <w:tc>
          <w:tcPr>
            <w:tcW w:w="2476" w:type="dxa"/>
            <w:noWrap w:val="0"/>
            <w:vAlign w:val="top"/>
          </w:tcPr>
          <w:p>
            <w:pPr>
              <w:kinsoku w:val="0"/>
              <w:autoSpaceDE w:val="0"/>
              <w:autoSpaceDN w:val="0"/>
              <w:adjustRightInd w:val="0"/>
              <w:snapToGrid w:val="0"/>
              <w:spacing w:line="0" w:lineRule="atLeast"/>
              <w:textAlignment w:val="baseline"/>
              <w:rPr>
                <w:rFonts w:hint="eastAsia" w:ascii="仿宋" w:hAnsi="仿宋" w:eastAsia="仿宋" w:cs="仿宋"/>
                <w:sz w:val="24"/>
                <w:szCs w:val="24"/>
              </w:rPr>
            </w:pPr>
          </w:p>
          <w:p>
            <w:pPr>
              <w:kinsoku w:val="0"/>
              <w:autoSpaceDE w:val="0"/>
              <w:autoSpaceDN w:val="0"/>
              <w:adjustRightInd w:val="0"/>
              <w:snapToGrid w:val="0"/>
              <w:spacing w:before="68" w:line="0" w:lineRule="atLeast"/>
              <w:ind w:left="825"/>
              <w:textAlignment w:val="baseline"/>
              <w:rPr>
                <w:rFonts w:hint="eastAsia" w:ascii="仿宋" w:hAnsi="仿宋" w:eastAsia="仿宋" w:cs="仿宋"/>
                <w:sz w:val="24"/>
                <w:szCs w:val="24"/>
              </w:rPr>
            </w:pPr>
            <w:r>
              <w:rPr>
                <w:rFonts w:hint="eastAsia" w:ascii="仿宋" w:hAnsi="仿宋" w:eastAsia="仿宋" w:cs="仿宋"/>
                <w:spacing w:val="-2"/>
                <w:position w:val="17"/>
                <w:sz w:val="24"/>
                <w:szCs w:val="24"/>
              </w:rPr>
              <w:t>分值构成</w:t>
            </w:r>
          </w:p>
          <w:p>
            <w:pPr>
              <w:kinsoku w:val="0"/>
              <w:autoSpaceDE w:val="0"/>
              <w:autoSpaceDN w:val="0"/>
              <w:adjustRightInd w:val="0"/>
              <w:snapToGrid w:val="0"/>
              <w:spacing w:line="0" w:lineRule="atLeast"/>
              <w:ind w:left="648"/>
              <w:textAlignment w:val="baseline"/>
              <w:rPr>
                <w:rFonts w:hint="eastAsia" w:ascii="仿宋" w:hAnsi="仿宋" w:eastAsia="仿宋" w:cs="仿宋"/>
                <w:sz w:val="24"/>
                <w:szCs w:val="24"/>
              </w:rPr>
            </w:pPr>
            <w:r>
              <w:rPr>
                <w:rFonts w:hint="eastAsia" w:ascii="仿宋" w:hAnsi="仿宋" w:eastAsia="仿宋" w:cs="仿宋"/>
                <w:spacing w:val="-10"/>
                <w:sz w:val="24"/>
                <w:szCs w:val="24"/>
              </w:rPr>
              <w:t>(</w:t>
            </w:r>
            <w:r>
              <w:rPr>
                <w:rFonts w:hint="eastAsia" w:ascii="仿宋" w:hAnsi="仿宋" w:eastAsia="仿宋" w:cs="仿宋"/>
                <w:spacing w:val="-8"/>
                <w:sz w:val="24"/>
                <w:szCs w:val="24"/>
              </w:rPr>
              <w:t>总</w:t>
            </w:r>
            <w:r>
              <w:rPr>
                <w:rFonts w:hint="eastAsia" w:ascii="仿宋" w:hAnsi="仿宋" w:eastAsia="仿宋" w:cs="仿宋"/>
                <w:spacing w:val="-5"/>
                <w:sz w:val="24"/>
                <w:szCs w:val="24"/>
              </w:rPr>
              <w:t>分 100 分)</w:t>
            </w:r>
          </w:p>
        </w:tc>
        <w:tc>
          <w:tcPr>
            <w:tcW w:w="4683" w:type="dxa"/>
            <w:noWrap w:val="0"/>
            <w:vAlign w:val="top"/>
          </w:tcPr>
          <w:p>
            <w:pPr>
              <w:kinsoku w:val="0"/>
              <w:autoSpaceDE w:val="0"/>
              <w:autoSpaceDN w:val="0"/>
              <w:adjustRightInd w:val="0"/>
              <w:snapToGrid w:val="0"/>
              <w:spacing w:before="174" w:line="0" w:lineRule="atLeast"/>
              <w:ind w:left="117"/>
              <w:textAlignment w:val="baseline"/>
              <w:rPr>
                <w:rFonts w:hint="eastAsia" w:ascii="仿宋" w:hAnsi="仿宋" w:eastAsia="仿宋" w:cs="仿宋"/>
                <w:sz w:val="24"/>
                <w:szCs w:val="24"/>
              </w:rPr>
            </w:pPr>
            <w:r>
              <w:rPr>
                <w:rFonts w:hint="eastAsia" w:ascii="仿宋" w:hAnsi="仿宋" w:eastAsia="仿宋" w:cs="仿宋"/>
                <w:spacing w:val="-14"/>
                <w:sz w:val="24"/>
                <w:szCs w:val="24"/>
              </w:rPr>
              <w:t>商</w:t>
            </w:r>
            <w:r>
              <w:rPr>
                <w:rFonts w:hint="eastAsia" w:ascii="仿宋" w:hAnsi="仿宋" w:eastAsia="仿宋" w:cs="仿宋"/>
                <w:spacing w:val="-8"/>
                <w:sz w:val="24"/>
                <w:szCs w:val="24"/>
              </w:rPr>
              <w:t>务</w:t>
            </w:r>
            <w:r>
              <w:rPr>
                <w:rFonts w:hint="eastAsia" w:ascii="仿宋" w:hAnsi="仿宋" w:eastAsia="仿宋" w:cs="仿宋"/>
                <w:spacing w:val="-7"/>
                <w:sz w:val="24"/>
                <w:szCs w:val="24"/>
              </w:rPr>
              <w:t>部分：</w:t>
            </w:r>
            <w:r>
              <w:rPr>
                <w:rFonts w:hint="eastAsia" w:ascii="仿宋" w:hAnsi="仿宋" w:eastAsia="仿宋" w:cs="仿宋"/>
                <w:spacing w:val="-7"/>
                <w:sz w:val="24"/>
                <w:szCs w:val="24"/>
                <w:lang w:val="en-US" w:eastAsia="zh-CN"/>
              </w:rPr>
              <w:t>50</w:t>
            </w:r>
            <w:r>
              <w:rPr>
                <w:rFonts w:hint="eastAsia" w:ascii="仿宋" w:hAnsi="仿宋" w:eastAsia="仿宋" w:cs="仿宋"/>
                <w:spacing w:val="-7"/>
                <w:sz w:val="24"/>
                <w:szCs w:val="24"/>
              </w:rPr>
              <w:t>分</w:t>
            </w:r>
          </w:p>
          <w:p>
            <w:pPr>
              <w:kinsoku w:val="0"/>
              <w:autoSpaceDE w:val="0"/>
              <w:autoSpaceDN w:val="0"/>
              <w:adjustRightInd w:val="0"/>
              <w:snapToGrid w:val="0"/>
              <w:spacing w:before="190" w:line="0" w:lineRule="atLeast"/>
              <w:ind w:left="114"/>
              <w:textAlignment w:val="baseline"/>
              <w:rPr>
                <w:rFonts w:hint="eastAsia" w:ascii="仿宋" w:hAnsi="仿宋" w:eastAsia="仿宋" w:cs="仿宋"/>
                <w:sz w:val="24"/>
                <w:szCs w:val="24"/>
              </w:rPr>
            </w:pPr>
            <w:r>
              <w:rPr>
                <w:rFonts w:hint="eastAsia" w:ascii="仿宋" w:hAnsi="仿宋" w:eastAsia="仿宋" w:cs="仿宋"/>
                <w:spacing w:val="-12"/>
                <w:sz w:val="24"/>
                <w:szCs w:val="24"/>
              </w:rPr>
              <w:t>技</w:t>
            </w:r>
            <w:r>
              <w:rPr>
                <w:rFonts w:hint="eastAsia" w:ascii="仿宋" w:hAnsi="仿宋" w:eastAsia="仿宋" w:cs="仿宋"/>
                <w:spacing w:val="-7"/>
                <w:sz w:val="24"/>
                <w:szCs w:val="24"/>
              </w:rPr>
              <w:t>术部分：</w:t>
            </w:r>
            <w:r>
              <w:rPr>
                <w:rFonts w:hint="eastAsia" w:ascii="仿宋" w:hAnsi="仿宋" w:eastAsia="仿宋" w:cs="仿宋"/>
                <w:spacing w:val="-7"/>
                <w:sz w:val="24"/>
                <w:szCs w:val="24"/>
                <w:lang w:val="en-US" w:eastAsia="zh-CN"/>
              </w:rPr>
              <w:t>50</w:t>
            </w:r>
            <w:r>
              <w:rPr>
                <w:rFonts w:hint="eastAsia" w:ascii="仿宋" w:hAnsi="仿宋" w:eastAsia="仿宋" w:cs="仿宋"/>
                <w:spacing w:val="-7"/>
                <w:sz w:val="24"/>
                <w:szCs w:val="24"/>
              </w:rPr>
              <w:t>分</w:t>
            </w:r>
          </w:p>
          <w:p>
            <w:pPr>
              <w:kinsoku w:val="0"/>
              <w:autoSpaceDE w:val="0"/>
              <w:autoSpaceDN w:val="0"/>
              <w:adjustRightInd w:val="0"/>
              <w:snapToGrid w:val="0"/>
              <w:spacing w:before="188" w:line="0" w:lineRule="atLeast"/>
              <w:ind w:left="116"/>
              <w:textAlignment w:val="baseline"/>
              <w:rPr>
                <w:rFonts w:hint="eastAsia" w:ascii="仿宋" w:hAnsi="仿宋" w:eastAsia="仿宋" w:cs="仿宋"/>
                <w:sz w:val="24"/>
                <w:szCs w:val="24"/>
              </w:rPr>
            </w:pPr>
            <w:r>
              <w:rPr>
                <w:rFonts w:hint="eastAsia" w:ascii="仿宋" w:hAnsi="仿宋" w:eastAsia="仿宋" w:cs="仿宋"/>
                <w:spacing w:val="-1"/>
                <w:sz w:val="24"/>
                <w:szCs w:val="24"/>
              </w:rPr>
              <w:t>其他评分因素：0分(</w:t>
            </w:r>
            <w:r>
              <w:rPr>
                <w:rFonts w:hint="eastAsia" w:ascii="仿宋" w:hAnsi="仿宋" w:eastAsia="仿宋" w:cs="仿宋"/>
                <w:sz w:val="24"/>
                <w:szCs w:val="24"/>
              </w:rPr>
              <w:t>如有)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027" w:type="dxa"/>
            <w:noWrap w:val="0"/>
            <w:vAlign w:val="center"/>
          </w:tcPr>
          <w:p>
            <w:pPr>
              <w:spacing w:before="214"/>
              <w:ind w:left="805"/>
              <w:rPr>
                <w:rFonts w:hint="eastAsia" w:ascii="仿宋" w:hAnsi="仿宋" w:eastAsia="仿宋" w:cs="仿宋"/>
                <w:sz w:val="24"/>
                <w:szCs w:val="24"/>
              </w:rPr>
            </w:pPr>
            <w:r>
              <w:rPr>
                <w:rFonts w:hint="eastAsia" w:ascii="仿宋" w:hAnsi="仿宋" w:eastAsia="仿宋" w:cs="仿宋"/>
                <w:sz w:val="24"/>
                <w:szCs w:val="24"/>
              </w:rPr>
              <w:t>2</w:t>
            </w:r>
          </w:p>
        </w:tc>
        <w:tc>
          <w:tcPr>
            <w:tcW w:w="2476" w:type="dxa"/>
            <w:noWrap w:val="0"/>
            <w:vAlign w:val="center"/>
          </w:tcPr>
          <w:p>
            <w:pPr>
              <w:spacing w:before="175"/>
              <w:ind w:left="296"/>
              <w:rPr>
                <w:rFonts w:hint="eastAsia" w:ascii="仿宋" w:hAnsi="仿宋" w:eastAsia="仿宋" w:cs="仿宋"/>
                <w:sz w:val="24"/>
                <w:szCs w:val="24"/>
              </w:rPr>
            </w:pPr>
            <w:r>
              <w:rPr>
                <w:rFonts w:hint="eastAsia" w:ascii="仿宋" w:hAnsi="仿宋" w:eastAsia="仿宋" w:cs="仿宋"/>
                <w:spacing w:val="-1"/>
                <w:sz w:val="24"/>
                <w:szCs w:val="24"/>
              </w:rPr>
              <w:t>评标基准</w:t>
            </w:r>
            <w:r>
              <w:rPr>
                <w:rFonts w:hint="eastAsia" w:ascii="仿宋" w:hAnsi="仿宋" w:eastAsia="仿宋" w:cs="仿宋"/>
                <w:sz w:val="24"/>
                <w:szCs w:val="24"/>
              </w:rPr>
              <w:t>价计算方法</w:t>
            </w:r>
          </w:p>
        </w:tc>
        <w:tc>
          <w:tcPr>
            <w:tcW w:w="4683" w:type="dxa"/>
            <w:noWrap w:val="0"/>
            <w:vAlign w:val="top"/>
          </w:tcPr>
          <w:p>
            <w:pPr>
              <w:spacing w:before="172" w:line="220" w:lineRule="auto"/>
              <w:ind w:left="115"/>
              <w:rPr>
                <w:rFonts w:hint="eastAsia" w:ascii="仿宋" w:hAnsi="仿宋" w:eastAsia="仿宋" w:cs="仿宋"/>
                <w:spacing w:val="-4"/>
                <w:sz w:val="24"/>
                <w:szCs w:val="24"/>
              </w:rPr>
            </w:pPr>
            <w:r>
              <w:rPr>
                <w:rFonts w:hint="eastAsia" w:ascii="仿宋" w:hAnsi="仿宋" w:eastAsia="仿宋" w:cs="仿宋"/>
                <w:spacing w:val="-4"/>
                <w:sz w:val="24"/>
                <w:szCs w:val="24"/>
              </w:rPr>
              <w:t>1、N≤5时，</w:t>
            </w:r>
          </w:p>
          <w:p>
            <w:pPr>
              <w:spacing w:before="172" w:line="220" w:lineRule="auto"/>
              <w:ind w:left="115"/>
              <w:rPr>
                <w:rFonts w:hint="eastAsia" w:ascii="仿宋" w:hAnsi="仿宋" w:eastAsia="仿宋" w:cs="仿宋"/>
                <w:spacing w:val="-4"/>
                <w:sz w:val="24"/>
                <w:szCs w:val="24"/>
              </w:rPr>
            </w:pPr>
            <w:r>
              <w:rPr>
                <w:rFonts w:hint="eastAsia" w:ascii="仿宋" w:hAnsi="仿宋" w:eastAsia="仿宋" w:cs="仿宋"/>
                <w:spacing w:val="-4"/>
                <w:sz w:val="24"/>
                <w:szCs w:val="24"/>
              </w:rPr>
              <w:t xml:space="preserve">A=（a1+a2+……+an）/N* K   </w:t>
            </w:r>
          </w:p>
          <w:p>
            <w:pPr>
              <w:spacing w:before="172" w:line="220" w:lineRule="auto"/>
              <w:ind w:left="115"/>
              <w:rPr>
                <w:rFonts w:hint="eastAsia" w:ascii="仿宋" w:hAnsi="仿宋" w:eastAsia="仿宋" w:cs="仿宋"/>
                <w:spacing w:val="-4"/>
                <w:sz w:val="24"/>
                <w:szCs w:val="24"/>
              </w:rPr>
            </w:pPr>
            <w:r>
              <w:rPr>
                <w:rFonts w:hint="eastAsia" w:ascii="仿宋" w:hAnsi="仿宋" w:eastAsia="仿宋" w:cs="仿宋"/>
                <w:spacing w:val="-4"/>
                <w:sz w:val="24"/>
                <w:szCs w:val="24"/>
              </w:rPr>
              <w:t>2、10≥N＞5时，去掉最高价；</w:t>
            </w:r>
          </w:p>
          <w:p>
            <w:pPr>
              <w:spacing w:before="172" w:line="220" w:lineRule="auto"/>
              <w:ind w:left="115"/>
              <w:rPr>
                <w:rFonts w:hint="eastAsia" w:ascii="仿宋" w:hAnsi="仿宋" w:eastAsia="仿宋" w:cs="仿宋"/>
                <w:spacing w:val="-4"/>
                <w:sz w:val="24"/>
                <w:szCs w:val="24"/>
              </w:rPr>
            </w:pPr>
            <w:r>
              <w:rPr>
                <w:rFonts w:hint="eastAsia" w:ascii="仿宋" w:hAnsi="仿宋" w:eastAsia="仿宋" w:cs="仿宋"/>
                <w:spacing w:val="-4"/>
                <w:sz w:val="24"/>
                <w:szCs w:val="24"/>
              </w:rPr>
              <w:t xml:space="preserve">A=[a1+……+a（n-1）]/（N-1）*K   </w:t>
            </w:r>
          </w:p>
          <w:p>
            <w:pPr>
              <w:spacing w:before="172" w:line="220" w:lineRule="auto"/>
              <w:ind w:left="115"/>
              <w:rPr>
                <w:rFonts w:hint="eastAsia" w:ascii="仿宋" w:hAnsi="仿宋" w:eastAsia="仿宋" w:cs="仿宋"/>
                <w:spacing w:val="-4"/>
                <w:sz w:val="24"/>
                <w:szCs w:val="24"/>
              </w:rPr>
            </w:pPr>
            <w:r>
              <w:rPr>
                <w:rFonts w:hint="eastAsia" w:ascii="仿宋" w:hAnsi="仿宋" w:eastAsia="仿宋" w:cs="仿宋"/>
                <w:spacing w:val="-4"/>
                <w:sz w:val="24"/>
                <w:szCs w:val="24"/>
              </w:rPr>
              <w:t>3、N＞10时，去掉最高价、次高价和最低价；</w:t>
            </w:r>
          </w:p>
          <w:p>
            <w:pPr>
              <w:spacing w:before="172" w:line="220" w:lineRule="auto"/>
              <w:ind w:left="115"/>
              <w:rPr>
                <w:rFonts w:hint="eastAsia" w:ascii="仿宋" w:hAnsi="仿宋" w:eastAsia="仿宋" w:cs="仿宋"/>
                <w:spacing w:val="-4"/>
                <w:sz w:val="24"/>
                <w:szCs w:val="24"/>
              </w:rPr>
            </w:pPr>
            <w:r>
              <w:rPr>
                <w:rFonts w:hint="eastAsia" w:ascii="仿宋" w:hAnsi="仿宋" w:eastAsia="仿宋" w:cs="仿宋"/>
                <w:spacing w:val="-4"/>
                <w:sz w:val="24"/>
                <w:szCs w:val="24"/>
              </w:rPr>
              <w:t xml:space="preserve">A=[a2+……+a（n-2）]/（N-3）* K   </w:t>
            </w:r>
          </w:p>
          <w:p>
            <w:pPr>
              <w:spacing w:before="172" w:line="220" w:lineRule="auto"/>
              <w:ind w:left="115"/>
              <w:rPr>
                <w:rFonts w:hint="eastAsia" w:ascii="仿宋" w:hAnsi="仿宋" w:eastAsia="仿宋" w:cs="仿宋"/>
                <w:spacing w:val="-4"/>
                <w:sz w:val="24"/>
                <w:szCs w:val="24"/>
              </w:rPr>
            </w:pPr>
            <w:r>
              <w:rPr>
                <w:rFonts w:hint="eastAsia" w:ascii="仿宋" w:hAnsi="仿宋" w:eastAsia="仿宋" w:cs="仿宋"/>
                <w:spacing w:val="-4"/>
                <w:sz w:val="24"/>
                <w:szCs w:val="24"/>
              </w:rPr>
              <w:t>注：A=评标基准价；a=有效报价；N=有效投标人的报价数量; 调节系数（K值）为0.85。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8" w:hRule="atLeast"/>
        </w:trPr>
        <w:tc>
          <w:tcPr>
            <w:tcW w:w="2027" w:type="dxa"/>
            <w:noWrap w:val="0"/>
            <w:vAlign w:val="center"/>
          </w:tcPr>
          <w:p>
            <w:pPr>
              <w:kinsoku w:val="0"/>
              <w:autoSpaceDE w:val="0"/>
              <w:autoSpaceDN w:val="0"/>
              <w:adjustRightInd w:val="0"/>
              <w:snapToGrid w:val="0"/>
              <w:spacing w:before="60" w:line="0" w:lineRule="atLeast"/>
              <w:jc w:val="center"/>
              <w:textAlignment w:val="baseline"/>
              <w:rPr>
                <w:rFonts w:hint="eastAsia" w:ascii="仿宋" w:hAnsi="仿宋" w:eastAsia="仿宋" w:cs="仿宋"/>
                <w:spacing w:val="-1"/>
                <w:sz w:val="24"/>
                <w:szCs w:val="24"/>
              </w:rPr>
            </w:pPr>
            <w:r>
              <w:rPr>
                <w:rFonts w:hint="eastAsia" w:ascii="仿宋" w:hAnsi="仿宋" w:eastAsia="仿宋" w:cs="仿宋"/>
                <w:sz w:val="24"/>
                <w:szCs w:val="24"/>
              </w:rPr>
              <w:t>3</w:t>
            </w:r>
          </w:p>
        </w:tc>
        <w:tc>
          <w:tcPr>
            <w:tcW w:w="2476" w:type="dxa"/>
            <w:noWrap w:val="0"/>
            <w:vAlign w:val="center"/>
          </w:tcPr>
          <w:p>
            <w:pPr>
              <w:kinsoku w:val="0"/>
              <w:autoSpaceDE w:val="0"/>
              <w:autoSpaceDN w:val="0"/>
              <w:adjustRightInd w:val="0"/>
              <w:snapToGrid w:val="0"/>
              <w:spacing w:line="0" w:lineRule="atLeast"/>
              <w:jc w:val="center"/>
              <w:textAlignment w:val="baseline"/>
              <w:rPr>
                <w:rFonts w:hint="eastAsia" w:ascii="仿宋" w:hAnsi="仿宋" w:eastAsia="仿宋" w:cs="仿宋"/>
                <w:spacing w:val="-1"/>
                <w:sz w:val="24"/>
                <w:szCs w:val="24"/>
              </w:rPr>
            </w:pPr>
            <w:r>
              <w:rPr>
                <w:rFonts w:hint="eastAsia" w:ascii="仿宋" w:hAnsi="仿宋" w:eastAsia="仿宋" w:cs="仿宋"/>
                <w:sz w:val="24"/>
                <w:szCs w:val="24"/>
              </w:rPr>
              <w:t>投标报价评分标准</w:t>
            </w:r>
          </w:p>
        </w:tc>
        <w:tc>
          <w:tcPr>
            <w:tcW w:w="4683" w:type="dxa"/>
            <w:noWrap w:val="0"/>
            <w:vAlign w:val="center"/>
          </w:tcPr>
          <w:p>
            <w:pPr>
              <w:spacing w:before="172" w:line="220" w:lineRule="auto"/>
              <w:ind w:left="115"/>
              <w:rPr>
                <w:rFonts w:hint="eastAsia" w:ascii="仿宋" w:hAnsi="仿宋" w:eastAsia="仿宋" w:cs="仿宋"/>
                <w:spacing w:val="-4"/>
                <w:sz w:val="24"/>
                <w:szCs w:val="24"/>
              </w:rPr>
            </w:pPr>
            <w:r>
              <w:rPr>
                <w:rFonts w:hint="eastAsia" w:ascii="仿宋" w:hAnsi="仿宋" w:eastAsia="仿宋" w:cs="仿宋"/>
                <w:spacing w:val="-4"/>
                <w:sz w:val="24"/>
                <w:szCs w:val="24"/>
              </w:rPr>
              <w:t>投标报价得分按以下公式计算：</w:t>
            </w:r>
            <w:r>
              <w:rPr>
                <w:rFonts w:hint="eastAsia" w:ascii="仿宋" w:hAnsi="仿宋" w:eastAsia="仿宋" w:cs="仿宋"/>
                <w:spacing w:val="-4"/>
                <w:sz w:val="24"/>
                <w:szCs w:val="24"/>
              </w:rPr>
              <w:br w:type="textWrapping"/>
            </w:r>
            <w:r>
              <w:rPr>
                <w:rFonts w:hint="eastAsia" w:ascii="仿宋" w:hAnsi="仿宋" w:eastAsia="仿宋" w:cs="仿宋"/>
                <w:spacing w:val="-4"/>
                <w:sz w:val="24"/>
                <w:szCs w:val="24"/>
              </w:rPr>
              <w:t>得分= 40分-（|a-A|÷A×100×Q）；当a&gt;A 时，Q= 0.3 ；当a&lt;A 时，Q= 0.1 ；扣完为止不计负分。  （注：A=评标基准价 a=有效投标价，Q=扣分幅度）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trPr>
        <w:tc>
          <w:tcPr>
            <w:tcW w:w="9186" w:type="dxa"/>
            <w:gridSpan w:val="3"/>
            <w:noWrap w:val="0"/>
            <w:vAlign w:val="center"/>
          </w:tcPr>
          <w:p>
            <w:pPr>
              <w:pStyle w:val="15"/>
              <w:numPr>
                <w:ilvl w:val="0"/>
                <w:numId w:val="1"/>
              </w:numPr>
              <w:ind w:left="0" w:leftChars="0" w:firstLine="0" w:firstLineChars="0"/>
              <w:rPr>
                <w:rFonts w:hint="eastAsia" w:ascii="仿宋" w:hAnsi="仿宋" w:eastAsia="仿宋" w:cs="仿宋"/>
                <w:sz w:val="24"/>
              </w:rPr>
            </w:pPr>
            <w:r>
              <w:rPr>
                <w:rFonts w:hint="eastAsia" w:ascii="仿宋" w:hAnsi="仿宋" w:eastAsia="仿宋" w:cs="仿宋"/>
                <w:sz w:val="24"/>
              </w:rPr>
              <w:t>评分依据：以密封报价文件为依据，采用打分方法，按综合得分由高到低排定顺序。</w:t>
            </w:r>
          </w:p>
          <w:p>
            <w:pPr>
              <w:numPr>
                <w:ilvl w:val="0"/>
                <w:numId w:val="1"/>
              </w:numPr>
              <w:rPr>
                <w:rFonts w:hint="eastAsia" w:ascii="仿宋" w:hAnsi="仿宋" w:eastAsia="仿宋" w:cs="仿宋"/>
                <w:spacing w:val="-4"/>
                <w:szCs w:val="21"/>
              </w:rPr>
            </w:pPr>
            <w:r>
              <w:rPr>
                <w:rFonts w:hint="eastAsia" w:ascii="仿宋" w:hAnsi="仿宋" w:eastAsia="仿宋" w:cs="仿宋"/>
                <w:sz w:val="24"/>
                <w:szCs w:val="24"/>
              </w:rPr>
              <w:t>评定细则：见“</w:t>
            </w:r>
            <w:r>
              <w:rPr>
                <w:rFonts w:hint="eastAsia" w:ascii="仿宋" w:hAnsi="仿宋" w:eastAsia="仿宋" w:cs="仿宋"/>
                <w:spacing w:val="-4"/>
                <w:sz w:val="24"/>
                <w:szCs w:val="24"/>
                <w:lang w:val="en-US" w:eastAsia="zh-CN"/>
              </w:rPr>
              <w:t>氨塔电加热器成套设备采购综合评分表</w:t>
            </w:r>
            <w:r>
              <w:rPr>
                <w:rFonts w:hint="eastAsia" w:ascii="仿宋" w:hAnsi="仿宋" w:eastAsia="仿宋" w:cs="仿宋"/>
                <w:sz w:val="24"/>
                <w:szCs w:val="24"/>
              </w:rPr>
              <w:t>”评分细则。</w:t>
            </w:r>
          </w:p>
        </w:tc>
      </w:tr>
    </w:tbl>
    <w:p>
      <w:pPr>
        <w:pStyle w:val="15"/>
        <w:ind w:left="0" w:leftChars="0" w:firstLine="0" w:firstLineChars="0"/>
        <w:jc w:val="left"/>
        <w:rPr>
          <w:rFonts w:hint="eastAsia" w:ascii="仿宋_GB2312" w:hAnsi="仿宋" w:eastAsia="仿宋_GB2312"/>
          <w:color w:val="auto"/>
          <w:sz w:val="24"/>
        </w:rPr>
      </w:pPr>
      <w:bookmarkStart w:id="3" w:name="OLE_LINK7"/>
      <w:bookmarkStart w:id="4" w:name="OLE_LINK26"/>
    </w:p>
    <w:p>
      <w:pPr>
        <w:pStyle w:val="15"/>
        <w:ind w:left="0" w:leftChars="0" w:firstLine="0" w:firstLineChars="0"/>
        <w:jc w:val="left"/>
        <w:rPr>
          <w:rFonts w:hint="eastAsia" w:ascii="仿宋_GB2312" w:hAnsi="仿宋" w:eastAsia="仿宋_GB2312"/>
          <w:color w:val="auto"/>
          <w:sz w:val="24"/>
        </w:rPr>
      </w:pPr>
    </w:p>
    <w:p>
      <w:pPr>
        <w:pStyle w:val="15"/>
        <w:ind w:left="0" w:leftChars="0" w:firstLine="0" w:firstLineChars="0"/>
        <w:jc w:val="left"/>
        <w:rPr>
          <w:rFonts w:hint="eastAsia" w:ascii="仿宋_GB2312" w:hAnsi="仿宋" w:eastAsia="仿宋_GB2312"/>
          <w:color w:val="auto"/>
          <w:sz w:val="24"/>
        </w:rPr>
      </w:pPr>
    </w:p>
    <w:p>
      <w:pPr>
        <w:pStyle w:val="15"/>
        <w:ind w:left="0" w:leftChars="0" w:firstLine="0" w:firstLineChars="0"/>
        <w:jc w:val="left"/>
        <w:rPr>
          <w:rFonts w:hint="eastAsia" w:ascii="仿宋_GB2312" w:hAnsi="仿宋" w:eastAsia="仿宋_GB2312"/>
          <w:color w:val="auto"/>
          <w:sz w:val="24"/>
        </w:rPr>
      </w:pPr>
    </w:p>
    <w:p>
      <w:pPr>
        <w:pStyle w:val="15"/>
        <w:ind w:left="0" w:leftChars="0" w:firstLine="0" w:firstLineChars="0"/>
        <w:jc w:val="left"/>
        <w:rPr>
          <w:rFonts w:hint="eastAsia" w:ascii="仿宋_GB2312" w:hAnsi="仿宋" w:eastAsia="仿宋_GB2312"/>
          <w:color w:val="auto"/>
          <w:sz w:val="24"/>
        </w:rPr>
      </w:pPr>
    </w:p>
    <w:p>
      <w:pPr>
        <w:pStyle w:val="15"/>
        <w:ind w:left="0" w:leftChars="0" w:firstLine="0" w:firstLineChars="0"/>
        <w:jc w:val="left"/>
        <w:rPr>
          <w:rFonts w:hint="eastAsia" w:ascii="仿宋_GB2312" w:hAnsi="仿宋" w:eastAsia="仿宋_GB2312"/>
          <w:color w:val="auto"/>
          <w:sz w:val="24"/>
        </w:rPr>
      </w:pPr>
    </w:p>
    <w:p>
      <w:pPr>
        <w:pStyle w:val="15"/>
        <w:ind w:left="0" w:leftChars="0" w:firstLine="0" w:firstLineChars="0"/>
        <w:jc w:val="left"/>
        <w:rPr>
          <w:rFonts w:hint="eastAsia" w:ascii="仿宋_GB2312" w:hAnsi="仿宋" w:eastAsia="仿宋_GB2312"/>
          <w:color w:val="auto"/>
          <w:sz w:val="24"/>
        </w:rPr>
      </w:pPr>
    </w:p>
    <w:p>
      <w:pPr>
        <w:pStyle w:val="15"/>
        <w:ind w:left="0" w:leftChars="0" w:firstLine="0" w:firstLineChars="0"/>
        <w:jc w:val="left"/>
        <w:rPr>
          <w:rFonts w:hint="eastAsia" w:ascii="仿宋" w:hAnsi="仿宋" w:eastAsia="仿宋_GB2312" w:cs="仿宋"/>
          <w:color w:val="auto"/>
          <w:spacing w:val="-4"/>
          <w:sz w:val="32"/>
          <w:szCs w:val="32"/>
          <w:lang w:eastAsia="zh-CN"/>
        </w:rPr>
      </w:pPr>
      <w:r>
        <w:rPr>
          <w:rFonts w:hint="eastAsia" w:ascii="仿宋_GB2312" w:hAnsi="仿宋" w:eastAsia="仿宋_GB2312"/>
          <w:color w:val="auto"/>
          <w:sz w:val="24"/>
        </w:rPr>
        <w:t>附件</w:t>
      </w:r>
      <w:r>
        <w:rPr>
          <w:rFonts w:hint="eastAsia" w:ascii="仿宋_GB2312" w:hAnsi="仿宋" w:eastAsia="仿宋_GB2312"/>
          <w:color w:val="auto"/>
          <w:sz w:val="24"/>
          <w:lang w:val="en-US" w:eastAsia="zh-CN"/>
        </w:rPr>
        <w:t>2</w:t>
      </w:r>
    </w:p>
    <w:p>
      <w:pPr>
        <w:pStyle w:val="15"/>
        <w:ind w:left="0" w:leftChars="0" w:firstLine="0" w:firstLineChars="0"/>
        <w:jc w:val="center"/>
        <w:rPr>
          <w:rFonts w:hint="eastAsia" w:ascii="仿宋" w:hAnsi="仿宋" w:eastAsia="仿宋" w:cs="仿宋"/>
          <w:sz w:val="32"/>
          <w:szCs w:val="32"/>
        </w:rPr>
      </w:pPr>
      <w:bookmarkStart w:id="5" w:name="OLE_LINK16"/>
      <w:r>
        <w:rPr>
          <w:rFonts w:hint="eastAsia" w:ascii="仿宋" w:hAnsi="仿宋" w:eastAsia="仿宋" w:cs="仿宋"/>
          <w:spacing w:val="-4"/>
          <w:sz w:val="32"/>
          <w:szCs w:val="32"/>
          <w:lang w:val="en-US" w:eastAsia="zh-CN"/>
        </w:rPr>
        <w:t>氨塔电加热器成套设备采购综合评分</w:t>
      </w:r>
      <w:bookmarkEnd w:id="3"/>
      <w:r>
        <w:rPr>
          <w:rFonts w:hint="eastAsia" w:ascii="仿宋" w:hAnsi="仿宋" w:eastAsia="仿宋" w:cs="仿宋"/>
          <w:sz w:val="32"/>
          <w:szCs w:val="32"/>
        </w:rPr>
        <w:t>细则</w:t>
      </w:r>
    </w:p>
    <w:tbl>
      <w:tblPr>
        <w:tblStyle w:val="16"/>
        <w:tblW w:w="9114" w:type="dxa"/>
        <w:tblInd w:w="7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1"/>
        <w:gridCol w:w="1050"/>
        <w:gridCol w:w="1645"/>
        <w:gridCol w:w="5788"/>
        <w:tblGridChange w:id="18">
          <w:tblGrid>
            <w:gridCol w:w="631"/>
            <w:gridCol w:w="1050"/>
            <w:gridCol w:w="1645"/>
            <w:gridCol w:w="5788"/>
          </w:tblGrid>
        </w:tblGridChange>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7" w:hRule="atLeast"/>
        </w:trPr>
        <w:tc>
          <w:tcPr>
            <w:tcW w:w="631" w:type="dxa"/>
            <w:vMerge w:val="restart"/>
            <w:noWrap w:val="0"/>
            <w:vAlign w:val="center"/>
          </w:tcPr>
          <w:p>
            <w:pPr>
              <w:jc w:val="center"/>
              <w:rPr>
                <w:rFonts w:hint="eastAsia" w:ascii="仿宋" w:hAnsi="仿宋" w:eastAsia="仿宋" w:cs="仿宋"/>
                <w:szCs w:val="21"/>
              </w:rPr>
            </w:pPr>
            <w:r>
              <w:rPr>
                <w:rFonts w:hint="eastAsia" w:ascii="仿宋" w:hAnsi="仿宋" w:eastAsia="仿宋" w:cs="仿宋"/>
                <w:szCs w:val="21"/>
              </w:rPr>
              <w:t>1</w:t>
            </w:r>
          </w:p>
        </w:tc>
        <w:tc>
          <w:tcPr>
            <w:tcW w:w="1050" w:type="dxa"/>
            <w:vMerge w:val="restar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商务评分标准</w:t>
            </w:r>
          </w:p>
          <w:p>
            <w:pPr>
              <w:jc w:val="center"/>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50</w:t>
            </w:r>
            <w:r>
              <w:rPr>
                <w:rFonts w:hint="eastAsia" w:ascii="仿宋" w:hAnsi="仿宋" w:eastAsia="仿宋" w:cs="仿宋"/>
                <w:sz w:val="24"/>
                <w:szCs w:val="24"/>
              </w:rPr>
              <w:t>分）</w:t>
            </w:r>
          </w:p>
        </w:tc>
        <w:tc>
          <w:tcPr>
            <w:tcW w:w="1645" w:type="dxa"/>
            <w:noWrap w:val="0"/>
            <w:vAlign w:val="center"/>
          </w:tcPr>
          <w:p>
            <w:pPr>
              <w:snapToGrid w:val="0"/>
              <w:jc w:val="center"/>
              <w:rPr>
                <w:rFonts w:hint="eastAsia" w:ascii="仿宋" w:hAnsi="仿宋" w:eastAsia="仿宋" w:cs="仿宋"/>
                <w:bCs/>
                <w:sz w:val="24"/>
                <w:szCs w:val="24"/>
                <w:rPrChange w:id="19" w:author="贺月君" w:date="2025-08-05T10:53:00Z">
                  <w:rPr>
                    <w:rFonts w:hint="eastAsia" w:ascii="仿宋" w:hAnsi="仿宋" w:eastAsia="仿宋" w:cs="仿宋"/>
                    <w:bCs/>
                    <w:sz w:val="24"/>
                    <w:szCs w:val="24"/>
                  </w:rPr>
                </w:rPrChange>
              </w:rPr>
            </w:pPr>
            <w:r>
              <w:rPr>
                <w:rFonts w:hint="eastAsia" w:ascii="仿宋" w:hAnsi="仿宋" w:eastAsia="仿宋" w:cs="仿宋"/>
                <w:bCs/>
                <w:sz w:val="24"/>
                <w:szCs w:val="24"/>
                <w:rPrChange w:id="20" w:author="贺月君" w:date="2025-08-05T10:53:00Z">
                  <w:rPr>
                    <w:rFonts w:hint="eastAsia" w:ascii="仿宋" w:hAnsi="仿宋" w:eastAsia="仿宋" w:cs="仿宋"/>
                    <w:bCs/>
                    <w:sz w:val="24"/>
                    <w:szCs w:val="24"/>
                  </w:rPr>
                </w:rPrChange>
              </w:rPr>
              <w:t>商务偏离项评分</w:t>
            </w:r>
          </w:p>
          <w:p>
            <w:pPr>
              <w:snapToGrid w:val="0"/>
              <w:jc w:val="center"/>
              <w:rPr>
                <w:rFonts w:hint="eastAsia" w:ascii="仿宋" w:hAnsi="仿宋" w:eastAsia="仿宋" w:cs="仿宋"/>
                <w:spacing w:val="-2"/>
                <w:sz w:val="24"/>
                <w:szCs w:val="24"/>
                <w:rPrChange w:id="21" w:author="贺月君" w:date="2025-08-05T10:53:00Z">
                  <w:rPr>
                    <w:rFonts w:hint="eastAsia" w:ascii="仿宋" w:hAnsi="仿宋" w:eastAsia="仿宋" w:cs="仿宋"/>
                    <w:spacing w:val="-2"/>
                    <w:sz w:val="24"/>
                    <w:szCs w:val="24"/>
                  </w:rPr>
                </w:rPrChange>
              </w:rPr>
            </w:pPr>
            <w:r>
              <w:rPr>
                <w:rFonts w:hint="eastAsia" w:ascii="仿宋" w:hAnsi="仿宋" w:eastAsia="仿宋" w:cs="仿宋"/>
                <w:bCs/>
                <w:sz w:val="24"/>
                <w:szCs w:val="24"/>
                <w:rPrChange w:id="22" w:author="贺月君" w:date="2025-08-05T10:53:00Z">
                  <w:rPr>
                    <w:rFonts w:hint="eastAsia" w:ascii="仿宋" w:hAnsi="仿宋" w:eastAsia="仿宋" w:cs="仿宋"/>
                    <w:bCs/>
                    <w:sz w:val="24"/>
                    <w:szCs w:val="24"/>
                  </w:rPr>
                </w:rPrChange>
              </w:rPr>
              <w:t>（</w:t>
            </w:r>
            <w:r>
              <w:rPr>
                <w:rFonts w:hint="eastAsia" w:ascii="仿宋" w:hAnsi="仿宋" w:eastAsia="仿宋" w:cs="仿宋"/>
                <w:bCs/>
                <w:sz w:val="24"/>
                <w:szCs w:val="24"/>
                <w:lang w:val="en-US" w:eastAsia="zh-CN"/>
                <w:rPrChange w:id="23" w:author="贺月君" w:date="2025-08-05T10:53:00Z">
                  <w:rPr>
                    <w:rFonts w:hint="eastAsia" w:ascii="仿宋" w:hAnsi="仿宋" w:eastAsia="仿宋" w:cs="仿宋"/>
                    <w:bCs/>
                    <w:sz w:val="24"/>
                    <w:szCs w:val="24"/>
                    <w:lang w:val="en-US" w:eastAsia="zh-CN"/>
                  </w:rPr>
                </w:rPrChange>
              </w:rPr>
              <w:t>4</w:t>
            </w:r>
            <w:r>
              <w:rPr>
                <w:rFonts w:hint="eastAsia" w:ascii="仿宋" w:hAnsi="仿宋" w:eastAsia="仿宋" w:cs="仿宋"/>
                <w:bCs/>
                <w:sz w:val="24"/>
                <w:szCs w:val="24"/>
                <w:rPrChange w:id="24" w:author="贺月君" w:date="2025-08-05T10:53:00Z">
                  <w:rPr>
                    <w:rFonts w:hint="eastAsia" w:ascii="仿宋" w:hAnsi="仿宋" w:eastAsia="仿宋" w:cs="仿宋"/>
                    <w:bCs/>
                    <w:sz w:val="24"/>
                    <w:szCs w:val="24"/>
                  </w:rPr>
                </w:rPrChange>
              </w:rPr>
              <w:t>分）</w:t>
            </w:r>
          </w:p>
        </w:tc>
        <w:tc>
          <w:tcPr>
            <w:tcW w:w="5788" w:type="dxa"/>
            <w:noWrap w:val="0"/>
            <w:vAlign w:val="center"/>
          </w:tcPr>
          <w:p>
            <w:pPr>
              <w:keepNext w:val="0"/>
              <w:keepLines w:val="0"/>
              <w:pageBreakBefore w:val="0"/>
              <w:widowControl w:val="0"/>
              <w:wordWrap/>
              <w:overflowPunct/>
              <w:topLinePunct w:val="0"/>
              <w:bidi w:val="0"/>
              <w:spacing w:before="173" w:line="240" w:lineRule="auto"/>
              <w:ind w:left="115"/>
              <w:rPr>
                <w:rFonts w:hint="eastAsia" w:ascii="仿宋" w:hAnsi="仿宋" w:eastAsia="仿宋" w:cs="仿宋"/>
                <w:spacing w:val="-4"/>
                <w:sz w:val="24"/>
                <w:szCs w:val="24"/>
                <w:rPrChange w:id="25" w:author="贺月君" w:date="2025-08-05T10:53:00Z">
                  <w:rPr>
                    <w:rFonts w:hint="eastAsia" w:ascii="仿宋" w:hAnsi="仿宋" w:eastAsia="仿宋" w:cs="仿宋"/>
                    <w:spacing w:val="-4"/>
                    <w:sz w:val="24"/>
                    <w:szCs w:val="24"/>
                  </w:rPr>
                </w:rPrChange>
              </w:rPr>
            </w:pPr>
            <w:r>
              <w:rPr>
                <w:rFonts w:hint="eastAsia" w:ascii="仿宋" w:hAnsi="仿宋" w:eastAsia="仿宋" w:cs="仿宋"/>
                <w:spacing w:val="-4"/>
                <w:sz w:val="24"/>
                <w:szCs w:val="24"/>
                <w:lang w:val="en-US" w:eastAsia="zh-CN"/>
                <w:rPrChange w:id="26" w:author="贺月君" w:date="2025-08-05T10:53:00Z">
                  <w:rPr>
                    <w:rFonts w:hint="eastAsia" w:ascii="仿宋" w:hAnsi="仿宋" w:eastAsia="仿宋" w:cs="仿宋"/>
                    <w:spacing w:val="-4"/>
                    <w:sz w:val="24"/>
                    <w:szCs w:val="24"/>
                    <w:lang w:val="en-US" w:eastAsia="zh-CN"/>
                  </w:rPr>
                </w:rPrChange>
              </w:rPr>
              <w:t>报价</w:t>
            </w:r>
            <w:r>
              <w:rPr>
                <w:rFonts w:hint="eastAsia" w:ascii="仿宋" w:hAnsi="仿宋" w:eastAsia="仿宋" w:cs="仿宋"/>
                <w:spacing w:val="-4"/>
                <w:sz w:val="24"/>
                <w:szCs w:val="24"/>
                <w:rPrChange w:id="27" w:author="贺月君" w:date="2025-08-05T10:53:00Z">
                  <w:rPr>
                    <w:rFonts w:hint="eastAsia" w:ascii="仿宋" w:hAnsi="仿宋" w:eastAsia="仿宋" w:cs="仿宋"/>
                    <w:spacing w:val="-4"/>
                    <w:sz w:val="24"/>
                    <w:szCs w:val="24"/>
                  </w:rPr>
                </w:rPrChange>
              </w:rPr>
              <w:t>文件中的偏离扣分项如下：</w:t>
            </w:r>
          </w:p>
          <w:p>
            <w:pPr>
              <w:keepNext w:val="0"/>
              <w:keepLines w:val="0"/>
              <w:pageBreakBefore w:val="0"/>
              <w:widowControl w:val="0"/>
              <w:wordWrap/>
              <w:overflowPunct/>
              <w:topLinePunct w:val="0"/>
              <w:bidi w:val="0"/>
              <w:spacing w:before="173" w:line="240" w:lineRule="auto"/>
              <w:ind w:left="115"/>
              <w:rPr>
                <w:rFonts w:hint="eastAsia" w:ascii="仿宋" w:hAnsi="仿宋" w:eastAsia="仿宋" w:cs="仿宋"/>
                <w:spacing w:val="-4"/>
                <w:sz w:val="24"/>
                <w:szCs w:val="24"/>
                <w:lang w:val="zh-CN"/>
                <w:rPrChange w:id="28" w:author="贺月君" w:date="2025-08-05T10:53:00Z">
                  <w:rPr>
                    <w:rFonts w:hint="eastAsia" w:ascii="仿宋" w:hAnsi="仿宋" w:eastAsia="仿宋" w:cs="仿宋"/>
                    <w:spacing w:val="-4"/>
                    <w:sz w:val="24"/>
                    <w:szCs w:val="24"/>
                    <w:lang w:val="zh-CN"/>
                  </w:rPr>
                </w:rPrChange>
              </w:rPr>
            </w:pPr>
            <w:r>
              <w:rPr>
                <w:rFonts w:hint="eastAsia" w:ascii="仿宋" w:hAnsi="仿宋" w:eastAsia="仿宋" w:cs="仿宋"/>
                <w:spacing w:val="-4"/>
                <w:sz w:val="24"/>
                <w:szCs w:val="24"/>
                <w:lang w:val="zh-CN"/>
                <w:rPrChange w:id="29" w:author="贺月君" w:date="2025-08-05T10:53:00Z">
                  <w:rPr>
                    <w:rFonts w:hint="eastAsia" w:ascii="仿宋" w:hAnsi="仿宋" w:eastAsia="仿宋" w:cs="仿宋"/>
                    <w:spacing w:val="-4"/>
                    <w:sz w:val="24"/>
                    <w:szCs w:val="24"/>
                    <w:lang w:val="zh-CN"/>
                  </w:rPr>
                </w:rPrChange>
              </w:rPr>
              <w:t>1、商务条款无偏离得</w:t>
            </w:r>
            <w:r>
              <w:rPr>
                <w:rFonts w:hint="eastAsia" w:ascii="仿宋" w:hAnsi="仿宋" w:eastAsia="仿宋" w:cs="仿宋"/>
                <w:spacing w:val="-4"/>
                <w:sz w:val="24"/>
                <w:szCs w:val="24"/>
                <w:lang w:val="en-US" w:eastAsia="zh-CN"/>
                <w:rPrChange w:id="30" w:author="贺月君" w:date="2025-08-05T10:53:00Z">
                  <w:rPr>
                    <w:rFonts w:hint="eastAsia" w:ascii="仿宋" w:hAnsi="仿宋" w:eastAsia="仿宋" w:cs="仿宋"/>
                    <w:spacing w:val="-4"/>
                    <w:sz w:val="24"/>
                    <w:szCs w:val="24"/>
                    <w:lang w:val="en-US" w:eastAsia="zh-CN"/>
                  </w:rPr>
                </w:rPrChange>
              </w:rPr>
              <w:t>4</w:t>
            </w:r>
            <w:r>
              <w:rPr>
                <w:rFonts w:hint="eastAsia" w:ascii="仿宋" w:hAnsi="仿宋" w:eastAsia="仿宋" w:cs="仿宋"/>
                <w:spacing w:val="-4"/>
                <w:sz w:val="24"/>
                <w:szCs w:val="24"/>
                <w:lang w:val="zh-CN"/>
                <w:rPrChange w:id="31" w:author="贺月君" w:date="2025-08-05T10:53:00Z">
                  <w:rPr>
                    <w:rFonts w:hint="eastAsia" w:ascii="仿宋" w:hAnsi="仿宋" w:eastAsia="仿宋" w:cs="仿宋"/>
                    <w:spacing w:val="-4"/>
                    <w:sz w:val="24"/>
                    <w:szCs w:val="24"/>
                    <w:lang w:val="zh-CN"/>
                  </w:rPr>
                </w:rPrChange>
              </w:rPr>
              <w:t>分；</w:t>
            </w:r>
          </w:p>
          <w:p>
            <w:pPr>
              <w:keepNext w:val="0"/>
              <w:keepLines w:val="0"/>
              <w:pageBreakBefore w:val="0"/>
              <w:widowControl w:val="0"/>
              <w:wordWrap/>
              <w:overflowPunct/>
              <w:topLinePunct w:val="0"/>
              <w:bidi w:val="0"/>
              <w:spacing w:before="173" w:line="240" w:lineRule="auto"/>
              <w:ind w:left="115"/>
              <w:rPr>
                <w:rFonts w:hint="eastAsia" w:ascii="仿宋" w:hAnsi="仿宋" w:eastAsia="仿宋" w:cs="仿宋"/>
                <w:spacing w:val="-4"/>
                <w:sz w:val="24"/>
                <w:szCs w:val="24"/>
                <w:rPrChange w:id="32" w:author="贺月君" w:date="2025-08-05T10:53:00Z">
                  <w:rPr>
                    <w:rFonts w:hint="eastAsia" w:ascii="仿宋" w:hAnsi="仿宋" w:eastAsia="仿宋" w:cs="仿宋"/>
                    <w:spacing w:val="-4"/>
                    <w:sz w:val="24"/>
                    <w:szCs w:val="24"/>
                  </w:rPr>
                </w:rPrChange>
              </w:rPr>
            </w:pPr>
            <w:r>
              <w:rPr>
                <w:rFonts w:hint="eastAsia" w:ascii="仿宋" w:hAnsi="仿宋" w:eastAsia="仿宋" w:cs="仿宋"/>
                <w:spacing w:val="-4"/>
                <w:sz w:val="24"/>
                <w:szCs w:val="24"/>
                <w:lang w:val="zh-CN"/>
                <w:rPrChange w:id="33" w:author="贺月君" w:date="2025-08-05T10:53:00Z">
                  <w:rPr>
                    <w:rFonts w:hint="eastAsia" w:ascii="仿宋" w:hAnsi="仿宋" w:eastAsia="仿宋" w:cs="仿宋"/>
                    <w:spacing w:val="-4"/>
                    <w:sz w:val="24"/>
                    <w:szCs w:val="24"/>
                    <w:lang w:val="zh-CN"/>
                  </w:rPr>
                </w:rPrChange>
              </w:rPr>
              <w:t>2、</w:t>
            </w:r>
            <w:r>
              <w:rPr>
                <w:rFonts w:hint="eastAsia" w:ascii="仿宋" w:hAnsi="仿宋" w:eastAsia="仿宋" w:cs="仿宋"/>
                <w:spacing w:val="-4"/>
                <w:sz w:val="24"/>
                <w:szCs w:val="24"/>
                <w:rPrChange w:id="34" w:author="贺月君" w:date="2025-08-05T10:53:00Z">
                  <w:rPr>
                    <w:rFonts w:hint="eastAsia" w:ascii="仿宋" w:hAnsi="仿宋" w:eastAsia="仿宋" w:cs="仿宋"/>
                    <w:spacing w:val="-4"/>
                    <w:sz w:val="24"/>
                    <w:szCs w:val="24"/>
                  </w:rPr>
                </w:rPrChange>
              </w:rPr>
              <w:t>违约责任条款偏离1项扣</w:t>
            </w:r>
            <w:r>
              <w:rPr>
                <w:rFonts w:hint="eastAsia" w:ascii="仿宋" w:hAnsi="仿宋" w:eastAsia="仿宋" w:cs="仿宋"/>
                <w:spacing w:val="-4"/>
                <w:sz w:val="24"/>
                <w:szCs w:val="24"/>
                <w:lang w:val="en-US" w:eastAsia="zh-CN"/>
                <w:rPrChange w:id="35" w:author="贺月君" w:date="2025-08-05T10:53:00Z">
                  <w:rPr>
                    <w:rFonts w:hint="eastAsia" w:ascii="仿宋" w:hAnsi="仿宋" w:eastAsia="仿宋" w:cs="仿宋"/>
                    <w:spacing w:val="-4"/>
                    <w:sz w:val="24"/>
                    <w:szCs w:val="24"/>
                    <w:lang w:val="en-US" w:eastAsia="zh-CN"/>
                  </w:rPr>
                </w:rPrChange>
              </w:rPr>
              <w:t>2</w:t>
            </w:r>
            <w:r>
              <w:rPr>
                <w:rFonts w:hint="eastAsia" w:ascii="仿宋" w:hAnsi="仿宋" w:eastAsia="仿宋" w:cs="仿宋"/>
                <w:spacing w:val="-4"/>
                <w:sz w:val="24"/>
                <w:szCs w:val="24"/>
                <w:rPrChange w:id="36" w:author="贺月君" w:date="2025-08-05T10:53:00Z">
                  <w:rPr>
                    <w:rFonts w:hint="eastAsia" w:ascii="仿宋" w:hAnsi="仿宋" w:eastAsia="仿宋" w:cs="仿宋"/>
                    <w:spacing w:val="-4"/>
                    <w:sz w:val="24"/>
                    <w:szCs w:val="24"/>
                  </w:rPr>
                </w:rPrChange>
              </w:rPr>
              <w:t>分，扣完为止；</w:t>
            </w:r>
          </w:p>
          <w:p>
            <w:pPr>
              <w:keepNext w:val="0"/>
              <w:keepLines w:val="0"/>
              <w:pageBreakBefore w:val="0"/>
              <w:widowControl w:val="0"/>
              <w:wordWrap/>
              <w:overflowPunct/>
              <w:topLinePunct w:val="0"/>
              <w:bidi w:val="0"/>
              <w:spacing w:before="173" w:line="240" w:lineRule="auto"/>
              <w:ind w:left="115"/>
              <w:rPr>
                <w:rFonts w:hint="eastAsia" w:ascii="仿宋" w:hAnsi="仿宋" w:eastAsia="仿宋" w:cs="仿宋"/>
                <w:spacing w:val="-4"/>
                <w:sz w:val="24"/>
                <w:szCs w:val="24"/>
                <w:lang w:val="en-US" w:eastAsia="zh-CN"/>
                <w:rPrChange w:id="37" w:author="贺月君" w:date="2025-08-05T10:53:00Z">
                  <w:rPr>
                    <w:rFonts w:hint="eastAsia" w:ascii="仿宋" w:hAnsi="仿宋" w:eastAsia="仿宋" w:cs="仿宋"/>
                    <w:spacing w:val="-4"/>
                    <w:sz w:val="24"/>
                    <w:szCs w:val="24"/>
                    <w:lang w:val="en-US" w:eastAsia="zh-CN"/>
                  </w:rPr>
                </w:rPrChange>
              </w:rPr>
            </w:pPr>
            <w:r>
              <w:rPr>
                <w:rFonts w:hint="eastAsia" w:ascii="仿宋" w:hAnsi="仿宋" w:eastAsia="仿宋" w:cs="仿宋"/>
                <w:spacing w:val="-4"/>
                <w:sz w:val="24"/>
                <w:szCs w:val="24"/>
                <w:lang w:val="en-US" w:eastAsia="zh-CN"/>
                <w:rPrChange w:id="38" w:author="贺月君" w:date="2025-08-05T10:53:00Z">
                  <w:rPr>
                    <w:rFonts w:hint="eastAsia" w:ascii="仿宋" w:hAnsi="仿宋" w:eastAsia="仿宋" w:cs="仿宋"/>
                    <w:spacing w:val="-4"/>
                    <w:sz w:val="24"/>
                    <w:szCs w:val="24"/>
                    <w:lang w:val="en-US" w:eastAsia="zh-CN"/>
                  </w:rPr>
                </w:rPrChange>
              </w:rPr>
              <w:t>3、付款条件偏离扣2分；</w:t>
            </w:r>
          </w:p>
          <w:p>
            <w:pPr>
              <w:keepNext w:val="0"/>
              <w:keepLines w:val="0"/>
              <w:pageBreakBefore w:val="0"/>
              <w:widowControl w:val="0"/>
              <w:wordWrap/>
              <w:overflowPunct/>
              <w:topLinePunct w:val="0"/>
              <w:bidi w:val="0"/>
              <w:spacing w:before="173" w:line="240" w:lineRule="auto"/>
              <w:ind w:left="115"/>
              <w:rPr>
                <w:rFonts w:hint="eastAsia" w:ascii="仿宋" w:hAnsi="仿宋" w:eastAsia="仿宋" w:cs="仿宋"/>
                <w:spacing w:val="-4"/>
                <w:sz w:val="24"/>
                <w:szCs w:val="24"/>
                <w:lang w:val="en-US" w:eastAsia="zh-CN"/>
                <w:rPrChange w:id="39" w:author="贺月君" w:date="2025-08-05T10:53:00Z">
                  <w:rPr>
                    <w:rFonts w:hint="eastAsia" w:ascii="仿宋" w:hAnsi="仿宋" w:eastAsia="仿宋" w:cs="仿宋"/>
                    <w:spacing w:val="-4"/>
                    <w:sz w:val="24"/>
                    <w:szCs w:val="24"/>
                    <w:lang w:val="en-US" w:eastAsia="zh-CN"/>
                  </w:rPr>
                </w:rPrChange>
              </w:rPr>
            </w:pPr>
            <w:r>
              <w:rPr>
                <w:rFonts w:hint="eastAsia" w:ascii="仿宋" w:hAnsi="仿宋" w:eastAsia="仿宋" w:cs="仿宋"/>
                <w:spacing w:val="-4"/>
                <w:sz w:val="24"/>
                <w:szCs w:val="24"/>
                <w:lang w:val="en-US" w:eastAsia="zh-CN"/>
                <w:rPrChange w:id="40" w:author="贺月君" w:date="2025-08-05T10:53:00Z">
                  <w:rPr>
                    <w:rFonts w:hint="eastAsia" w:ascii="仿宋" w:hAnsi="仿宋" w:eastAsia="仿宋" w:cs="仿宋"/>
                    <w:spacing w:val="-4"/>
                    <w:sz w:val="24"/>
                    <w:szCs w:val="24"/>
                    <w:lang w:val="en-US" w:eastAsia="zh-CN"/>
                  </w:rPr>
                </w:rPrChange>
              </w:rPr>
              <w:t>4、支付方式偏离扣1分</w:t>
            </w:r>
          </w:p>
          <w:p>
            <w:pPr>
              <w:keepNext w:val="0"/>
              <w:keepLines w:val="0"/>
              <w:pageBreakBefore w:val="0"/>
              <w:widowControl w:val="0"/>
              <w:wordWrap/>
              <w:overflowPunct/>
              <w:topLinePunct w:val="0"/>
              <w:bidi w:val="0"/>
              <w:spacing w:before="173" w:line="240" w:lineRule="auto"/>
              <w:ind w:left="115"/>
              <w:rPr>
                <w:rFonts w:hint="default" w:ascii="仿宋" w:hAnsi="仿宋" w:eastAsia="仿宋" w:cs="仿宋"/>
                <w:spacing w:val="-4"/>
                <w:sz w:val="24"/>
                <w:szCs w:val="24"/>
                <w:lang w:val="en-US" w:eastAsia="zh-CN"/>
                <w:rPrChange w:id="41" w:author="贺月君" w:date="2025-08-05T10:53:00Z">
                  <w:rPr>
                    <w:rFonts w:hint="default" w:ascii="仿宋" w:hAnsi="仿宋" w:eastAsia="仿宋" w:cs="仿宋"/>
                    <w:spacing w:val="-4"/>
                    <w:sz w:val="24"/>
                    <w:szCs w:val="24"/>
                    <w:lang w:val="en-US" w:eastAsia="zh-CN"/>
                  </w:rPr>
                </w:rPrChange>
              </w:rPr>
            </w:pPr>
            <w:r>
              <w:rPr>
                <w:rFonts w:hint="eastAsia" w:ascii="仿宋" w:hAnsi="仿宋" w:eastAsia="仿宋" w:cs="仿宋"/>
                <w:kern w:val="0"/>
                <w:sz w:val="24"/>
                <w:szCs w:val="24"/>
                <w:lang w:val="en-US" w:eastAsia="zh-CN" w:bidi="ar"/>
                <w:rPrChange w:id="42" w:author="贺月君" w:date="2025-08-05T10:53:00Z">
                  <w:rPr>
                    <w:rFonts w:hint="eastAsia" w:ascii="仿宋" w:hAnsi="仿宋" w:eastAsia="仿宋" w:cs="仿宋"/>
                    <w:kern w:val="0"/>
                    <w:sz w:val="24"/>
                    <w:szCs w:val="24"/>
                    <w:lang w:val="en-US" w:eastAsia="zh-CN" w:bidi="ar"/>
                  </w:rPr>
                </w:rPrChange>
              </w:rPr>
              <w:t>5、</w:t>
            </w:r>
            <w:r>
              <w:rPr>
                <w:rFonts w:hint="eastAsia" w:ascii="仿宋" w:hAnsi="仿宋" w:eastAsia="仿宋" w:cs="仿宋"/>
                <w:kern w:val="0"/>
                <w:sz w:val="24"/>
                <w:szCs w:val="24"/>
                <w:lang w:bidi="ar"/>
                <w:rPrChange w:id="43" w:author="贺月君" w:date="2025-08-05T10:53:00Z">
                  <w:rPr>
                    <w:rFonts w:hint="eastAsia" w:ascii="仿宋" w:hAnsi="仿宋" w:eastAsia="仿宋" w:cs="仿宋"/>
                    <w:kern w:val="0"/>
                    <w:sz w:val="24"/>
                    <w:szCs w:val="24"/>
                    <w:lang w:bidi="ar"/>
                  </w:rPr>
                </w:rPrChange>
              </w:rPr>
              <w:t>凡在</w:t>
            </w:r>
            <w:r>
              <w:rPr>
                <w:rFonts w:hint="eastAsia" w:ascii="仿宋" w:hAnsi="仿宋" w:eastAsia="仿宋" w:cs="仿宋"/>
                <w:kern w:val="0"/>
                <w:sz w:val="24"/>
                <w:szCs w:val="24"/>
                <w:lang w:val="en-US" w:eastAsia="zh-CN" w:bidi="ar"/>
                <w:rPrChange w:id="44" w:author="贺月君" w:date="2025-08-05T10:53:00Z">
                  <w:rPr>
                    <w:rFonts w:hint="eastAsia" w:ascii="仿宋" w:hAnsi="仿宋" w:eastAsia="仿宋" w:cs="仿宋"/>
                    <w:kern w:val="0"/>
                    <w:sz w:val="24"/>
                    <w:szCs w:val="24"/>
                    <w:lang w:val="en-US" w:eastAsia="zh-CN" w:bidi="ar"/>
                  </w:rPr>
                </w:rPrChange>
              </w:rPr>
              <w:t>报价</w:t>
            </w:r>
            <w:r>
              <w:rPr>
                <w:rFonts w:hint="eastAsia" w:ascii="仿宋" w:hAnsi="仿宋" w:eastAsia="仿宋" w:cs="仿宋"/>
                <w:kern w:val="0"/>
                <w:sz w:val="24"/>
                <w:szCs w:val="24"/>
                <w:lang w:bidi="ar"/>
                <w:rPrChange w:id="45" w:author="贺月君" w:date="2025-08-05T10:53:00Z">
                  <w:rPr>
                    <w:rFonts w:hint="eastAsia" w:ascii="仿宋" w:hAnsi="仿宋" w:eastAsia="仿宋" w:cs="仿宋"/>
                    <w:kern w:val="0"/>
                    <w:sz w:val="24"/>
                    <w:szCs w:val="24"/>
                    <w:lang w:bidi="ar"/>
                  </w:rPr>
                </w:rPrChange>
              </w:rPr>
              <w:t>文件中设置违约金、赔偿金上限的扣</w:t>
            </w:r>
            <w:r>
              <w:rPr>
                <w:rFonts w:hint="eastAsia" w:ascii="仿宋" w:hAnsi="仿宋" w:eastAsia="仿宋" w:cs="仿宋"/>
                <w:kern w:val="0"/>
                <w:sz w:val="24"/>
                <w:szCs w:val="24"/>
                <w:lang w:val="en-US" w:eastAsia="zh-CN" w:bidi="ar"/>
                <w:rPrChange w:id="46" w:author="贺月君" w:date="2025-08-05T10:53:00Z">
                  <w:rPr>
                    <w:rFonts w:hint="eastAsia" w:ascii="仿宋" w:hAnsi="仿宋" w:eastAsia="仿宋" w:cs="仿宋"/>
                    <w:kern w:val="0"/>
                    <w:sz w:val="24"/>
                    <w:szCs w:val="24"/>
                    <w:lang w:val="en-US" w:eastAsia="zh-CN" w:bidi="ar"/>
                  </w:rPr>
                </w:rPrChange>
              </w:rPr>
              <w:t>4</w:t>
            </w:r>
            <w:r>
              <w:rPr>
                <w:rFonts w:hint="eastAsia" w:ascii="仿宋" w:hAnsi="仿宋" w:eastAsia="仿宋" w:cs="仿宋"/>
                <w:kern w:val="0"/>
                <w:sz w:val="24"/>
                <w:szCs w:val="24"/>
                <w:lang w:bidi="ar"/>
                <w:rPrChange w:id="47" w:author="贺月君" w:date="2025-08-05T10:53:00Z">
                  <w:rPr>
                    <w:rFonts w:hint="eastAsia" w:ascii="仿宋" w:hAnsi="仿宋" w:eastAsia="仿宋" w:cs="仿宋"/>
                    <w:kern w:val="0"/>
                    <w:sz w:val="24"/>
                    <w:szCs w:val="24"/>
                    <w:lang w:bidi="ar"/>
                  </w:rPr>
                </w:rPrChange>
              </w:rPr>
              <w:t>分。</w:t>
            </w:r>
          </w:p>
          <w:p>
            <w:pPr>
              <w:spacing w:before="173" w:line="220" w:lineRule="auto"/>
              <w:ind w:left="0" w:firstLine="240" w:firstLineChars="100"/>
              <w:rPr>
                <w:rFonts w:hint="eastAsia" w:ascii="仿宋" w:hAnsi="仿宋" w:eastAsia="仿宋" w:cs="仿宋"/>
                <w:b w:val="0"/>
                <w:bCs w:val="0"/>
                <w:color w:val="000000"/>
                <w:kern w:val="0"/>
                <w:sz w:val="24"/>
                <w:szCs w:val="24"/>
                <w:rPrChange w:id="48" w:author="贺月君" w:date="2025-08-05T10:53:00Z">
                  <w:rPr>
                    <w:rFonts w:hint="eastAsia" w:ascii="仿宋" w:hAnsi="仿宋" w:eastAsia="仿宋" w:cs="仿宋"/>
                    <w:b w:val="0"/>
                    <w:bCs w:val="0"/>
                    <w:color w:val="000000"/>
                    <w:kern w:val="0"/>
                    <w:sz w:val="24"/>
                    <w:szCs w:val="24"/>
                  </w:rPr>
                </w:rPrChang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631" w:type="dxa"/>
            <w:vMerge w:val="continue"/>
            <w:noWrap w:val="0"/>
            <w:vAlign w:val="top"/>
          </w:tcPr>
          <w:p>
            <w:pPr>
              <w:rPr>
                <w:rFonts w:hint="eastAsia" w:ascii="仿宋" w:hAnsi="仿宋" w:eastAsia="仿宋" w:cs="仿宋"/>
                <w:szCs w:val="21"/>
              </w:rPr>
            </w:pPr>
          </w:p>
        </w:tc>
        <w:tc>
          <w:tcPr>
            <w:tcW w:w="1050" w:type="dxa"/>
            <w:vMerge w:val="continue"/>
            <w:noWrap w:val="0"/>
            <w:vAlign w:val="top"/>
          </w:tcPr>
          <w:p>
            <w:pPr>
              <w:rPr>
                <w:rFonts w:hint="eastAsia" w:ascii="仿宋" w:hAnsi="仿宋" w:eastAsia="仿宋" w:cs="仿宋"/>
                <w:sz w:val="24"/>
                <w:szCs w:val="24"/>
              </w:rPr>
            </w:pPr>
          </w:p>
        </w:tc>
        <w:tc>
          <w:tcPr>
            <w:tcW w:w="1645" w:type="dxa"/>
            <w:noWrap w:val="0"/>
            <w:vAlign w:val="center"/>
          </w:tcPr>
          <w:p>
            <w:pPr>
              <w:snapToGrid w:val="0"/>
              <w:jc w:val="center"/>
              <w:rPr>
                <w:rFonts w:hint="eastAsia" w:ascii="仿宋" w:hAnsi="仿宋" w:eastAsia="仿宋" w:cs="仿宋"/>
                <w:bCs/>
                <w:sz w:val="24"/>
                <w:szCs w:val="24"/>
                <w:rPrChange w:id="49" w:author="贺月君" w:date="2025-08-05T10:53:00Z">
                  <w:rPr>
                    <w:rFonts w:hint="eastAsia" w:ascii="仿宋" w:hAnsi="仿宋" w:eastAsia="仿宋" w:cs="仿宋"/>
                    <w:bCs/>
                    <w:sz w:val="24"/>
                    <w:szCs w:val="24"/>
                  </w:rPr>
                </w:rPrChange>
              </w:rPr>
            </w:pPr>
            <w:r>
              <w:rPr>
                <w:rFonts w:hint="eastAsia" w:ascii="仿宋" w:hAnsi="仿宋" w:eastAsia="仿宋" w:cs="仿宋"/>
                <w:bCs/>
                <w:sz w:val="24"/>
                <w:szCs w:val="24"/>
                <w:rPrChange w:id="50" w:author="贺月君" w:date="2025-08-05T10:53:00Z">
                  <w:rPr>
                    <w:rFonts w:hint="eastAsia" w:ascii="仿宋" w:hAnsi="仿宋" w:eastAsia="仿宋" w:cs="仿宋"/>
                    <w:bCs/>
                    <w:sz w:val="24"/>
                    <w:szCs w:val="24"/>
                  </w:rPr>
                </w:rPrChange>
              </w:rPr>
              <w:t>供货周期（</w:t>
            </w:r>
            <w:r>
              <w:rPr>
                <w:rFonts w:hint="eastAsia" w:ascii="仿宋" w:hAnsi="仿宋" w:eastAsia="仿宋" w:cs="仿宋"/>
                <w:bCs/>
                <w:sz w:val="24"/>
                <w:szCs w:val="24"/>
                <w:lang w:val="en-US" w:eastAsia="zh-CN"/>
                <w:rPrChange w:id="51" w:author="贺月君" w:date="2025-08-05T10:53:00Z">
                  <w:rPr>
                    <w:rFonts w:hint="eastAsia" w:ascii="仿宋" w:hAnsi="仿宋" w:eastAsia="仿宋" w:cs="仿宋"/>
                    <w:bCs/>
                    <w:sz w:val="24"/>
                    <w:szCs w:val="24"/>
                    <w:lang w:val="en-US" w:eastAsia="zh-CN"/>
                  </w:rPr>
                </w:rPrChange>
              </w:rPr>
              <w:t>3</w:t>
            </w:r>
            <w:r>
              <w:rPr>
                <w:rFonts w:hint="eastAsia" w:ascii="仿宋" w:hAnsi="仿宋" w:eastAsia="仿宋" w:cs="仿宋"/>
                <w:bCs/>
                <w:sz w:val="24"/>
                <w:szCs w:val="24"/>
                <w:rPrChange w:id="52" w:author="贺月君" w:date="2025-08-05T10:53:00Z">
                  <w:rPr>
                    <w:rFonts w:hint="eastAsia" w:ascii="仿宋" w:hAnsi="仿宋" w:eastAsia="仿宋" w:cs="仿宋"/>
                    <w:bCs/>
                    <w:sz w:val="24"/>
                    <w:szCs w:val="24"/>
                  </w:rPr>
                </w:rPrChange>
              </w:rPr>
              <w:t>分）</w:t>
            </w:r>
          </w:p>
        </w:tc>
        <w:tc>
          <w:tcPr>
            <w:tcW w:w="5788" w:type="dxa"/>
            <w:noWrap w:val="0"/>
            <w:vAlign w:val="center"/>
          </w:tcPr>
          <w:p>
            <w:pPr>
              <w:keepNext w:val="0"/>
              <w:keepLines w:val="0"/>
              <w:pageBreakBefore w:val="0"/>
              <w:widowControl w:val="0"/>
              <w:wordWrap/>
              <w:overflowPunct/>
              <w:topLinePunct w:val="0"/>
              <w:bidi w:val="0"/>
              <w:spacing w:before="173" w:line="220" w:lineRule="auto"/>
              <w:ind w:left="115" w:leftChars="0"/>
              <w:rPr>
                <w:rFonts w:hint="eastAsia" w:ascii="仿宋" w:hAnsi="仿宋" w:eastAsia="仿宋" w:cs="仿宋"/>
                <w:color w:val="auto"/>
                <w:spacing w:val="-4"/>
                <w:sz w:val="24"/>
                <w:szCs w:val="24"/>
                <w:highlight w:val="none"/>
                <w:lang w:val="en-US" w:eastAsia="zh-CN"/>
                <w:rPrChange w:id="53" w:author="贺月君" w:date="2025-08-05T10:53:00Z">
                  <w:rPr>
                    <w:rFonts w:hint="eastAsia" w:ascii="仿宋" w:hAnsi="仿宋" w:eastAsia="仿宋" w:cs="仿宋"/>
                    <w:color w:val="auto"/>
                    <w:spacing w:val="-4"/>
                    <w:sz w:val="24"/>
                    <w:szCs w:val="24"/>
                    <w:highlight w:val="none"/>
                    <w:lang w:val="en-US" w:eastAsia="zh-CN"/>
                  </w:rPr>
                </w:rPrChange>
              </w:rPr>
            </w:pPr>
            <w:r>
              <w:rPr>
                <w:rFonts w:hint="eastAsia" w:ascii="仿宋" w:hAnsi="仿宋" w:eastAsia="仿宋" w:cs="仿宋"/>
                <w:color w:val="auto"/>
                <w:spacing w:val="-4"/>
                <w:sz w:val="24"/>
                <w:szCs w:val="24"/>
                <w:highlight w:val="none"/>
                <w:lang w:val="en-US" w:eastAsia="zh-CN"/>
                <w:rPrChange w:id="54" w:author="贺月君" w:date="2025-08-05T10:53:00Z">
                  <w:rPr>
                    <w:rFonts w:hint="eastAsia" w:ascii="仿宋" w:hAnsi="仿宋" w:eastAsia="仿宋" w:cs="仿宋"/>
                    <w:color w:val="auto"/>
                    <w:spacing w:val="-4"/>
                    <w:sz w:val="24"/>
                    <w:szCs w:val="24"/>
                    <w:highlight w:val="none"/>
                    <w:lang w:val="en-US" w:eastAsia="zh-CN"/>
                  </w:rPr>
                </w:rPrChange>
              </w:rPr>
              <w:t>供货周期≤90天，得3分;</w:t>
            </w:r>
          </w:p>
          <w:p>
            <w:pPr>
              <w:keepNext w:val="0"/>
              <w:keepLines w:val="0"/>
              <w:pageBreakBefore w:val="0"/>
              <w:widowControl w:val="0"/>
              <w:wordWrap/>
              <w:overflowPunct/>
              <w:topLinePunct w:val="0"/>
              <w:bidi w:val="0"/>
              <w:spacing w:before="173" w:line="220" w:lineRule="auto"/>
              <w:ind w:left="115" w:leftChars="0"/>
              <w:rPr>
                <w:rFonts w:hint="eastAsia" w:ascii="仿宋" w:hAnsi="仿宋" w:eastAsia="仿宋" w:cs="仿宋"/>
                <w:color w:val="auto"/>
                <w:spacing w:val="-4"/>
                <w:sz w:val="24"/>
                <w:szCs w:val="24"/>
                <w:highlight w:val="none"/>
                <w:lang w:val="en-US" w:eastAsia="zh-CN"/>
                <w:rPrChange w:id="55" w:author="贺月君" w:date="2025-08-05T10:53:00Z">
                  <w:rPr>
                    <w:rFonts w:hint="eastAsia" w:ascii="仿宋" w:hAnsi="仿宋" w:eastAsia="仿宋" w:cs="仿宋"/>
                    <w:color w:val="auto"/>
                    <w:spacing w:val="-4"/>
                    <w:sz w:val="24"/>
                    <w:szCs w:val="24"/>
                    <w:highlight w:val="none"/>
                    <w:lang w:val="en-US" w:eastAsia="zh-CN"/>
                  </w:rPr>
                </w:rPrChange>
              </w:rPr>
            </w:pPr>
            <w:r>
              <w:rPr>
                <w:rFonts w:hint="eastAsia" w:ascii="仿宋" w:hAnsi="仿宋" w:eastAsia="仿宋" w:cs="仿宋"/>
                <w:color w:val="auto"/>
                <w:spacing w:val="-4"/>
                <w:sz w:val="24"/>
                <w:szCs w:val="24"/>
                <w:highlight w:val="none"/>
                <w:lang w:val="en-US" w:eastAsia="zh-CN"/>
                <w:rPrChange w:id="56" w:author="贺月君" w:date="2025-08-05T10:53:00Z">
                  <w:rPr>
                    <w:rFonts w:hint="eastAsia" w:ascii="仿宋" w:hAnsi="仿宋" w:eastAsia="仿宋" w:cs="仿宋"/>
                    <w:color w:val="auto"/>
                    <w:spacing w:val="-4"/>
                    <w:sz w:val="24"/>
                    <w:szCs w:val="24"/>
                    <w:highlight w:val="none"/>
                    <w:lang w:val="en-US" w:eastAsia="zh-CN"/>
                  </w:rPr>
                </w:rPrChange>
              </w:rPr>
              <w:t>90天＜供货周期＜120天，得2分;</w:t>
            </w:r>
          </w:p>
          <w:p>
            <w:pPr>
              <w:spacing w:before="173" w:line="220" w:lineRule="auto"/>
              <w:ind w:left="115"/>
              <w:rPr>
                <w:rFonts w:hint="eastAsia" w:ascii="仿宋" w:hAnsi="仿宋" w:eastAsia="仿宋" w:cs="仿宋"/>
                <w:spacing w:val="-4"/>
                <w:sz w:val="24"/>
                <w:szCs w:val="24"/>
                <w:rPrChange w:id="57" w:author="贺月君" w:date="2025-08-05T10:53:00Z">
                  <w:rPr>
                    <w:rFonts w:hint="eastAsia" w:ascii="仿宋" w:hAnsi="仿宋" w:eastAsia="仿宋" w:cs="仿宋"/>
                    <w:spacing w:val="-4"/>
                    <w:sz w:val="24"/>
                    <w:szCs w:val="24"/>
                  </w:rPr>
                </w:rPrChange>
              </w:rPr>
            </w:pPr>
            <w:r>
              <w:rPr>
                <w:rFonts w:hint="eastAsia" w:ascii="仿宋" w:hAnsi="仿宋" w:eastAsia="仿宋" w:cs="仿宋"/>
                <w:color w:val="auto"/>
                <w:spacing w:val="-4"/>
                <w:sz w:val="24"/>
                <w:szCs w:val="24"/>
                <w:highlight w:val="none"/>
                <w:lang w:val="en-US" w:eastAsia="zh-CN"/>
                <w:rPrChange w:id="58" w:author="贺月君" w:date="2025-08-05T10:53:00Z">
                  <w:rPr>
                    <w:rFonts w:hint="eastAsia" w:ascii="仿宋" w:hAnsi="仿宋" w:eastAsia="仿宋" w:cs="仿宋"/>
                    <w:color w:val="auto"/>
                    <w:spacing w:val="-4"/>
                    <w:sz w:val="24"/>
                    <w:szCs w:val="24"/>
                    <w:highlight w:val="none"/>
                    <w:lang w:val="en-US" w:eastAsia="zh-CN"/>
                  </w:rPr>
                </w:rPrChange>
              </w:rPr>
              <w:t>供货周期＞120天，</w:t>
            </w:r>
            <w:r>
              <w:rPr>
                <w:rFonts w:hint="eastAsia" w:ascii="仿宋" w:hAnsi="仿宋" w:eastAsia="仿宋" w:cs="仿宋"/>
                <w:color w:val="auto"/>
                <w:spacing w:val="-4"/>
                <w:sz w:val="24"/>
                <w:szCs w:val="24"/>
                <w:highlight w:val="none"/>
                <w:lang w:eastAsia="zh-CN"/>
                <w:rPrChange w:id="59" w:author="贺月君" w:date="2025-08-05T10:53:00Z">
                  <w:rPr>
                    <w:rFonts w:hint="eastAsia" w:ascii="仿宋" w:hAnsi="仿宋" w:eastAsia="仿宋" w:cs="仿宋"/>
                    <w:color w:val="auto"/>
                    <w:spacing w:val="-4"/>
                    <w:sz w:val="24"/>
                    <w:szCs w:val="24"/>
                    <w:highlight w:val="none"/>
                    <w:lang w:eastAsia="zh-CN"/>
                  </w:rPr>
                </w:rPrChange>
              </w:rPr>
              <w:t>得</w:t>
            </w:r>
            <w:r>
              <w:rPr>
                <w:rFonts w:hint="eastAsia" w:ascii="仿宋" w:hAnsi="仿宋" w:eastAsia="仿宋" w:cs="仿宋"/>
                <w:color w:val="auto"/>
                <w:spacing w:val="-4"/>
                <w:sz w:val="24"/>
                <w:szCs w:val="24"/>
                <w:highlight w:val="none"/>
                <w:lang w:val="en-US" w:eastAsia="zh-CN"/>
                <w:rPrChange w:id="60" w:author="贺月君" w:date="2025-08-05T10:53:00Z">
                  <w:rPr>
                    <w:rFonts w:hint="eastAsia" w:ascii="仿宋" w:hAnsi="仿宋" w:eastAsia="仿宋" w:cs="仿宋"/>
                    <w:color w:val="auto"/>
                    <w:spacing w:val="-4"/>
                    <w:sz w:val="24"/>
                    <w:szCs w:val="24"/>
                    <w:highlight w:val="none"/>
                    <w:lang w:val="en-US" w:eastAsia="zh-CN"/>
                  </w:rPr>
                </w:rPrChange>
              </w:rPr>
              <w:t>0</w:t>
            </w:r>
            <w:r>
              <w:rPr>
                <w:rFonts w:hint="eastAsia" w:ascii="仿宋" w:hAnsi="仿宋" w:eastAsia="仿宋" w:cs="仿宋"/>
                <w:color w:val="auto"/>
                <w:spacing w:val="-4"/>
                <w:sz w:val="24"/>
                <w:szCs w:val="24"/>
                <w:highlight w:val="none"/>
                <w:rPrChange w:id="61" w:author="贺月君" w:date="2025-08-05T10:53:00Z">
                  <w:rPr>
                    <w:rFonts w:hint="eastAsia" w:ascii="仿宋" w:hAnsi="仿宋" w:eastAsia="仿宋" w:cs="仿宋"/>
                    <w:color w:val="auto"/>
                    <w:spacing w:val="-4"/>
                    <w:sz w:val="24"/>
                    <w:szCs w:val="24"/>
                    <w:highlight w:val="none"/>
                  </w:rPr>
                </w:rPrChange>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3" w:hRule="atLeast"/>
        </w:trPr>
        <w:tc>
          <w:tcPr>
            <w:tcW w:w="631" w:type="dxa"/>
            <w:vMerge w:val="continue"/>
            <w:noWrap w:val="0"/>
            <w:vAlign w:val="top"/>
          </w:tcPr>
          <w:p>
            <w:pPr>
              <w:rPr>
                <w:rFonts w:hint="eastAsia" w:ascii="仿宋" w:hAnsi="仿宋" w:eastAsia="仿宋" w:cs="仿宋"/>
                <w:szCs w:val="21"/>
              </w:rPr>
            </w:pPr>
          </w:p>
        </w:tc>
        <w:tc>
          <w:tcPr>
            <w:tcW w:w="1050" w:type="dxa"/>
            <w:vMerge w:val="continue"/>
            <w:noWrap w:val="0"/>
            <w:vAlign w:val="top"/>
          </w:tcPr>
          <w:p>
            <w:pPr>
              <w:rPr>
                <w:rFonts w:hint="eastAsia" w:ascii="仿宋" w:hAnsi="仿宋" w:eastAsia="仿宋" w:cs="仿宋"/>
                <w:sz w:val="24"/>
                <w:szCs w:val="24"/>
              </w:rPr>
            </w:pPr>
          </w:p>
        </w:tc>
        <w:tc>
          <w:tcPr>
            <w:tcW w:w="1645" w:type="dxa"/>
            <w:noWrap w:val="0"/>
            <w:vAlign w:val="center"/>
          </w:tcPr>
          <w:p>
            <w:pPr>
              <w:snapToGrid w:val="0"/>
              <w:jc w:val="center"/>
              <w:rPr>
                <w:rFonts w:hint="eastAsia" w:ascii="仿宋" w:hAnsi="仿宋" w:eastAsia="仿宋" w:cs="仿宋"/>
                <w:bCs/>
                <w:sz w:val="24"/>
                <w:szCs w:val="24"/>
                <w:rPrChange w:id="62" w:author="贺月君" w:date="2025-08-05T10:53:00Z">
                  <w:rPr>
                    <w:rFonts w:hint="eastAsia" w:ascii="仿宋" w:hAnsi="仿宋" w:eastAsia="仿宋" w:cs="仿宋"/>
                    <w:bCs/>
                    <w:sz w:val="24"/>
                    <w:szCs w:val="24"/>
                  </w:rPr>
                </w:rPrChange>
              </w:rPr>
            </w:pPr>
            <w:r>
              <w:rPr>
                <w:rFonts w:hint="eastAsia" w:ascii="仿宋" w:hAnsi="仿宋" w:eastAsia="仿宋" w:cs="仿宋"/>
                <w:bCs/>
                <w:color w:val="auto"/>
                <w:sz w:val="24"/>
                <w:szCs w:val="24"/>
                <w:rPrChange w:id="63" w:author="贺月君" w:date="2025-08-05T10:53:00Z">
                  <w:rPr>
                    <w:rFonts w:hint="eastAsia" w:ascii="仿宋" w:hAnsi="仿宋" w:eastAsia="仿宋" w:cs="仿宋"/>
                    <w:bCs/>
                    <w:color w:val="auto"/>
                    <w:sz w:val="24"/>
                    <w:szCs w:val="24"/>
                  </w:rPr>
                </w:rPrChange>
              </w:rPr>
              <w:t>企业经营状况（</w:t>
            </w:r>
            <w:r>
              <w:rPr>
                <w:rFonts w:hint="eastAsia" w:ascii="仿宋" w:hAnsi="仿宋" w:eastAsia="仿宋" w:cs="仿宋"/>
                <w:bCs/>
                <w:color w:val="auto"/>
                <w:sz w:val="24"/>
                <w:szCs w:val="24"/>
                <w:lang w:val="en-US" w:eastAsia="zh-CN"/>
                <w:rPrChange w:id="64" w:author="贺月君" w:date="2025-08-05T10:53:00Z">
                  <w:rPr>
                    <w:rFonts w:hint="eastAsia" w:ascii="仿宋" w:hAnsi="仿宋" w:eastAsia="仿宋" w:cs="仿宋"/>
                    <w:bCs/>
                    <w:color w:val="auto"/>
                    <w:sz w:val="24"/>
                    <w:szCs w:val="24"/>
                    <w:lang w:val="en-US" w:eastAsia="zh-CN"/>
                  </w:rPr>
                </w:rPrChange>
              </w:rPr>
              <w:t>3</w:t>
            </w:r>
            <w:r>
              <w:rPr>
                <w:rFonts w:hint="eastAsia" w:ascii="仿宋" w:hAnsi="仿宋" w:eastAsia="仿宋" w:cs="仿宋"/>
                <w:bCs/>
                <w:color w:val="auto"/>
                <w:sz w:val="24"/>
                <w:szCs w:val="24"/>
                <w:rPrChange w:id="65" w:author="贺月君" w:date="2025-08-05T10:53:00Z">
                  <w:rPr>
                    <w:rFonts w:hint="eastAsia" w:ascii="仿宋" w:hAnsi="仿宋" w:eastAsia="仿宋" w:cs="仿宋"/>
                    <w:bCs/>
                    <w:color w:val="auto"/>
                    <w:sz w:val="24"/>
                    <w:szCs w:val="24"/>
                  </w:rPr>
                </w:rPrChange>
              </w:rPr>
              <w:t>分）</w:t>
            </w:r>
          </w:p>
        </w:tc>
        <w:tc>
          <w:tcPr>
            <w:tcW w:w="5788" w:type="dxa"/>
            <w:noWrap w:val="0"/>
            <w:vAlign w:val="center"/>
          </w:tcPr>
          <w:p>
            <w:pPr>
              <w:snapToGrid w:val="0"/>
              <w:ind w:firstLine="480" w:firstLineChars="200"/>
              <w:jc w:val="left"/>
              <w:rPr>
                <w:rFonts w:hint="eastAsia" w:ascii="仿宋" w:hAnsi="仿宋" w:eastAsia="仿宋" w:cs="仿宋"/>
                <w:kern w:val="0"/>
                <w:sz w:val="24"/>
                <w:szCs w:val="24"/>
                <w:lang w:bidi="ar"/>
                <w:rPrChange w:id="66" w:author="贺月君" w:date="2025-08-05T10:53:00Z">
                  <w:rPr>
                    <w:rFonts w:hint="eastAsia" w:ascii="宋体" w:hAnsi="宋体" w:cs="宋体"/>
                    <w:kern w:val="0"/>
                    <w:szCs w:val="21"/>
                    <w:lang w:bidi="ar"/>
                  </w:rPr>
                </w:rPrChange>
              </w:rPr>
            </w:pPr>
            <w:r>
              <w:rPr>
                <w:rFonts w:hint="eastAsia" w:ascii="仿宋" w:hAnsi="仿宋" w:eastAsia="仿宋" w:cs="仿宋"/>
                <w:kern w:val="0"/>
                <w:sz w:val="24"/>
                <w:szCs w:val="24"/>
                <w:lang w:bidi="ar"/>
                <w:rPrChange w:id="67" w:author="贺月君" w:date="2025-08-05T10:53:00Z">
                  <w:rPr>
                    <w:rFonts w:hint="eastAsia" w:ascii="宋体" w:hAnsi="宋体" w:cs="宋体"/>
                    <w:kern w:val="0"/>
                    <w:szCs w:val="21"/>
                    <w:lang w:bidi="ar"/>
                  </w:rPr>
                </w:rPrChange>
              </w:rPr>
              <w:t>根据</w:t>
            </w:r>
            <w:r>
              <w:rPr>
                <w:rFonts w:hint="eastAsia" w:ascii="仿宋" w:hAnsi="仿宋" w:eastAsia="仿宋" w:cs="仿宋"/>
                <w:kern w:val="0"/>
                <w:sz w:val="24"/>
                <w:szCs w:val="24"/>
                <w:lang w:val="en-US" w:eastAsia="zh-CN" w:bidi="ar"/>
                <w:rPrChange w:id="68" w:author="贺月君" w:date="2025-08-05T10:53:00Z">
                  <w:rPr>
                    <w:rFonts w:hint="eastAsia" w:ascii="宋体" w:hAnsi="宋体" w:cs="宋体"/>
                    <w:kern w:val="0"/>
                    <w:szCs w:val="21"/>
                    <w:lang w:val="en-US" w:eastAsia="zh-CN" w:bidi="ar"/>
                  </w:rPr>
                </w:rPrChange>
              </w:rPr>
              <w:t>报价</w:t>
            </w:r>
            <w:r>
              <w:rPr>
                <w:rFonts w:hint="eastAsia" w:ascii="仿宋" w:hAnsi="仿宋" w:eastAsia="仿宋" w:cs="仿宋"/>
                <w:kern w:val="0"/>
                <w:sz w:val="24"/>
                <w:szCs w:val="24"/>
                <w:lang w:bidi="ar"/>
                <w:rPrChange w:id="69" w:author="贺月君" w:date="2025-08-05T10:53:00Z">
                  <w:rPr>
                    <w:rFonts w:hint="eastAsia" w:ascii="宋体" w:hAnsi="宋体" w:cs="宋体"/>
                    <w:kern w:val="0"/>
                    <w:szCs w:val="21"/>
                    <w:lang w:bidi="ar"/>
                  </w:rPr>
                </w:rPrChange>
              </w:rPr>
              <w:t>人提供的近三年经审计的财务报告文件，对</w:t>
            </w:r>
            <w:r>
              <w:rPr>
                <w:rFonts w:hint="eastAsia" w:ascii="仿宋" w:hAnsi="仿宋" w:eastAsia="仿宋" w:cs="仿宋"/>
                <w:kern w:val="0"/>
                <w:sz w:val="24"/>
                <w:szCs w:val="24"/>
                <w:lang w:val="en-US" w:eastAsia="zh-CN" w:bidi="ar"/>
                <w:rPrChange w:id="70" w:author="贺月君" w:date="2025-08-05T10:53:00Z">
                  <w:rPr>
                    <w:rFonts w:hint="eastAsia" w:ascii="宋体" w:hAnsi="宋体" w:cs="宋体"/>
                    <w:kern w:val="0"/>
                    <w:szCs w:val="21"/>
                    <w:lang w:val="en-US" w:eastAsia="zh-CN" w:bidi="ar"/>
                  </w:rPr>
                </w:rPrChange>
              </w:rPr>
              <w:t>报价</w:t>
            </w:r>
            <w:r>
              <w:rPr>
                <w:rFonts w:hint="eastAsia" w:ascii="仿宋" w:hAnsi="仿宋" w:eastAsia="仿宋" w:cs="仿宋"/>
                <w:kern w:val="0"/>
                <w:sz w:val="24"/>
                <w:szCs w:val="24"/>
                <w:lang w:bidi="ar"/>
                <w:rPrChange w:id="71" w:author="贺月君" w:date="2025-08-05T10:53:00Z">
                  <w:rPr>
                    <w:rFonts w:hint="eastAsia" w:ascii="宋体" w:hAnsi="宋体" w:cs="宋体"/>
                    <w:kern w:val="0"/>
                    <w:szCs w:val="21"/>
                    <w:lang w:bidi="ar"/>
                  </w:rPr>
                </w:rPrChange>
              </w:rPr>
              <w:t>人企业经营状况进行综合评审。</w:t>
            </w:r>
          </w:p>
          <w:p>
            <w:pPr>
              <w:snapToGrid w:val="0"/>
              <w:ind w:firstLine="480" w:firstLineChars="200"/>
              <w:jc w:val="left"/>
              <w:rPr>
                <w:rFonts w:hint="eastAsia" w:ascii="仿宋" w:hAnsi="仿宋" w:eastAsia="仿宋" w:cs="仿宋"/>
                <w:kern w:val="0"/>
                <w:sz w:val="24"/>
                <w:szCs w:val="24"/>
                <w:lang w:bidi="ar"/>
                <w:rPrChange w:id="72" w:author="贺月君" w:date="2025-08-05T10:53:00Z">
                  <w:rPr>
                    <w:rFonts w:hint="eastAsia" w:ascii="宋体" w:hAnsi="宋体" w:cs="宋体"/>
                    <w:kern w:val="0"/>
                    <w:szCs w:val="21"/>
                    <w:lang w:bidi="ar"/>
                  </w:rPr>
                </w:rPrChange>
              </w:rPr>
            </w:pPr>
            <w:r>
              <w:rPr>
                <w:rFonts w:hint="eastAsia" w:ascii="仿宋" w:hAnsi="仿宋" w:eastAsia="仿宋" w:cs="仿宋"/>
                <w:kern w:val="0"/>
                <w:sz w:val="24"/>
                <w:szCs w:val="24"/>
                <w:lang w:bidi="ar"/>
                <w:rPrChange w:id="73" w:author="贺月君" w:date="2025-08-05T10:53:00Z">
                  <w:rPr>
                    <w:rFonts w:hint="eastAsia" w:ascii="宋体" w:hAnsi="宋体" w:cs="宋体"/>
                    <w:kern w:val="0"/>
                    <w:szCs w:val="21"/>
                    <w:lang w:bidi="ar"/>
                  </w:rPr>
                </w:rPrChange>
              </w:rPr>
              <w:t>1、三年的资产负债率均小于60％，得</w:t>
            </w:r>
            <w:r>
              <w:rPr>
                <w:rFonts w:hint="eastAsia" w:ascii="仿宋" w:hAnsi="仿宋" w:eastAsia="仿宋" w:cs="仿宋"/>
                <w:kern w:val="0"/>
                <w:sz w:val="24"/>
                <w:szCs w:val="24"/>
                <w:lang w:val="en-US" w:eastAsia="zh-CN" w:bidi="ar"/>
                <w:rPrChange w:id="74" w:author="贺月君" w:date="2025-08-05T10:53:00Z">
                  <w:rPr>
                    <w:rFonts w:hint="eastAsia" w:ascii="宋体" w:hAnsi="宋体" w:cs="宋体"/>
                    <w:kern w:val="0"/>
                    <w:szCs w:val="21"/>
                    <w:lang w:val="en-US" w:eastAsia="zh-CN" w:bidi="ar"/>
                  </w:rPr>
                </w:rPrChange>
              </w:rPr>
              <w:t>1</w:t>
            </w:r>
            <w:r>
              <w:rPr>
                <w:rFonts w:hint="eastAsia" w:ascii="仿宋" w:hAnsi="仿宋" w:eastAsia="仿宋" w:cs="仿宋"/>
                <w:kern w:val="0"/>
                <w:sz w:val="24"/>
                <w:szCs w:val="24"/>
                <w:lang w:bidi="ar"/>
                <w:rPrChange w:id="75" w:author="贺月君" w:date="2025-08-05T10:53:00Z">
                  <w:rPr>
                    <w:rFonts w:hint="eastAsia" w:ascii="宋体" w:hAnsi="宋体" w:cs="宋体"/>
                    <w:kern w:val="0"/>
                    <w:szCs w:val="21"/>
                    <w:lang w:bidi="ar"/>
                  </w:rPr>
                </w:rPrChange>
              </w:rPr>
              <w:t>分；</w:t>
            </w:r>
            <w:r>
              <w:rPr>
                <w:rFonts w:hint="eastAsia" w:ascii="仿宋" w:hAnsi="仿宋" w:eastAsia="仿宋" w:cs="仿宋"/>
                <w:kern w:val="0"/>
                <w:sz w:val="24"/>
                <w:szCs w:val="24"/>
                <w:lang w:val="en-US" w:eastAsia="zh-CN" w:bidi="ar"/>
                <w:rPrChange w:id="76" w:author="贺月君" w:date="2025-08-05T10:53:00Z">
                  <w:rPr>
                    <w:rFonts w:hint="eastAsia" w:ascii="宋体" w:hAnsi="宋体" w:cs="宋体"/>
                    <w:kern w:val="0"/>
                    <w:szCs w:val="21"/>
                    <w:lang w:val="en-US" w:eastAsia="zh-CN" w:bidi="ar"/>
                  </w:rPr>
                </w:rPrChange>
              </w:rPr>
              <w:t>有一年</w:t>
            </w:r>
            <w:r>
              <w:rPr>
                <w:rFonts w:hint="eastAsia" w:ascii="仿宋" w:hAnsi="仿宋" w:eastAsia="仿宋" w:cs="仿宋"/>
                <w:kern w:val="0"/>
                <w:sz w:val="24"/>
                <w:szCs w:val="24"/>
                <w:lang w:bidi="ar"/>
                <w:rPrChange w:id="77" w:author="贺月君" w:date="2025-08-05T10:53:00Z">
                  <w:rPr>
                    <w:rFonts w:hint="eastAsia" w:ascii="宋体" w:hAnsi="宋体" w:cs="宋体"/>
                    <w:kern w:val="0"/>
                    <w:szCs w:val="21"/>
                    <w:lang w:bidi="ar"/>
                  </w:rPr>
                </w:rPrChange>
              </w:rPr>
              <w:t>大于60％，</w:t>
            </w:r>
            <w:r>
              <w:rPr>
                <w:rFonts w:hint="eastAsia" w:ascii="仿宋" w:hAnsi="仿宋" w:eastAsia="仿宋" w:cs="仿宋"/>
                <w:kern w:val="0"/>
                <w:sz w:val="24"/>
                <w:szCs w:val="24"/>
                <w:lang w:val="en-US" w:eastAsia="zh-CN" w:bidi="ar"/>
                <w:rPrChange w:id="78" w:author="贺月君" w:date="2025-08-05T10:53:00Z">
                  <w:rPr>
                    <w:rFonts w:hint="eastAsia" w:ascii="宋体" w:hAnsi="宋体" w:cs="宋体"/>
                    <w:kern w:val="0"/>
                    <w:szCs w:val="21"/>
                    <w:lang w:val="en-US" w:eastAsia="zh-CN" w:bidi="ar"/>
                  </w:rPr>
                </w:rPrChange>
              </w:rPr>
              <w:t>不得分</w:t>
            </w:r>
            <w:r>
              <w:rPr>
                <w:rFonts w:hint="eastAsia" w:ascii="仿宋" w:hAnsi="仿宋" w:eastAsia="仿宋" w:cs="仿宋"/>
                <w:kern w:val="0"/>
                <w:sz w:val="24"/>
                <w:szCs w:val="24"/>
                <w:lang w:bidi="ar"/>
                <w:rPrChange w:id="79" w:author="贺月君" w:date="2025-08-05T10:53:00Z">
                  <w:rPr>
                    <w:rFonts w:hint="eastAsia" w:ascii="宋体" w:hAnsi="宋体" w:cs="宋体"/>
                    <w:kern w:val="0"/>
                    <w:szCs w:val="21"/>
                    <w:lang w:bidi="ar"/>
                  </w:rPr>
                </w:rPrChange>
              </w:rPr>
              <w:t>；</w:t>
            </w:r>
          </w:p>
          <w:p>
            <w:pPr>
              <w:snapToGrid w:val="0"/>
              <w:ind w:firstLine="480" w:firstLineChars="200"/>
              <w:jc w:val="left"/>
              <w:rPr>
                <w:rFonts w:hint="eastAsia" w:ascii="仿宋" w:hAnsi="仿宋" w:eastAsia="仿宋" w:cs="仿宋"/>
                <w:kern w:val="0"/>
                <w:sz w:val="24"/>
                <w:szCs w:val="24"/>
                <w:lang w:bidi="ar"/>
                <w:rPrChange w:id="80" w:author="贺月君" w:date="2025-08-05T10:53:00Z">
                  <w:rPr>
                    <w:rFonts w:hint="eastAsia" w:ascii="宋体" w:hAnsi="宋体" w:cs="宋体"/>
                    <w:kern w:val="0"/>
                    <w:szCs w:val="21"/>
                    <w:lang w:bidi="ar"/>
                  </w:rPr>
                </w:rPrChange>
              </w:rPr>
            </w:pPr>
            <w:r>
              <w:rPr>
                <w:rFonts w:hint="eastAsia" w:ascii="仿宋" w:hAnsi="仿宋" w:eastAsia="仿宋" w:cs="仿宋"/>
                <w:kern w:val="0"/>
                <w:sz w:val="24"/>
                <w:szCs w:val="24"/>
                <w:lang w:bidi="ar"/>
                <w:rPrChange w:id="81" w:author="贺月君" w:date="2025-08-05T10:53:00Z">
                  <w:rPr>
                    <w:rFonts w:hint="eastAsia" w:ascii="宋体" w:hAnsi="宋体" w:cs="宋体"/>
                    <w:kern w:val="0"/>
                    <w:szCs w:val="21"/>
                    <w:lang w:bidi="ar"/>
                  </w:rPr>
                </w:rPrChange>
              </w:rPr>
              <w:t>2、三年的经营活动现金流量均大于0，得</w:t>
            </w:r>
            <w:r>
              <w:rPr>
                <w:rFonts w:hint="eastAsia" w:ascii="仿宋" w:hAnsi="仿宋" w:eastAsia="仿宋" w:cs="仿宋"/>
                <w:kern w:val="0"/>
                <w:sz w:val="24"/>
                <w:szCs w:val="24"/>
                <w:lang w:val="en-US" w:eastAsia="zh-CN" w:bidi="ar"/>
                <w:rPrChange w:id="82" w:author="贺月君" w:date="2025-08-05T10:53:00Z">
                  <w:rPr>
                    <w:rFonts w:hint="eastAsia" w:ascii="宋体" w:hAnsi="宋体" w:cs="宋体"/>
                    <w:kern w:val="0"/>
                    <w:szCs w:val="21"/>
                    <w:lang w:val="en-US" w:eastAsia="zh-CN" w:bidi="ar"/>
                  </w:rPr>
                </w:rPrChange>
              </w:rPr>
              <w:t>1</w:t>
            </w:r>
            <w:r>
              <w:rPr>
                <w:rFonts w:hint="eastAsia" w:ascii="仿宋" w:hAnsi="仿宋" w:eastAsia="仿宋" w:cs="仿宋"/>
                <w:kern w:val="0"/>
                <w:sz w:val="24"/>
                <w:szCs w:val="24"/>
                <w:lang w:bidi="ar"/>
                <w:rPrChange w:id="83" w:author="贺月君" w:date="2025-08-05T10:53:00Z">
                  <w:rPr>
                    <w:rFonts w:hint="eastAsia" w:ascii="宋体" w:hAnsi="宋体" w:cs="宋体"/>
                    <w:kern w:val="0"/>
                    <w:szCs w:val="21"/>
                    <w:lang w:bidi="ar"/>
                  </w:rPr>
                </w:rPrChange>
              </w:rPr>
              <w:t>分；</w:t>
            </w:r>
            <w:r>
              <w:rPr>
                <w:rFonts w:hint="eastAsia" w:ascii="仿宋" w:hAnsi="仿宋" w:eastAsia="仿宋" w:cs="仿宋"/>
                <w:kern w:val="0"/>
                <w:sz w:val="24"/>
                <w:szCs w:val="24"/>
                <w:lang w:val="en-US" w:eastAsia="zh-CN" w:bidi="ar"/>
                <w:rPrChange w:id="84" w:author="贺月君" w:date="2025-08-05T10:53:00Z">
                  <w:rPr>
                    <w:rFonts w:hint="eastAsia" w:ascii="宋体" w:hAnsi="宋体" w:cs="宋体"/>
                    <w:kern w:val="0"/>
                    <w:szCs w:val="21"/>
                    <w:lang w:val="en-US" w:eastAsia="zh-CN" w:bidi="ar"/>
                  </w:rPr>
                </w:rPrChange>
              </w:rPr>
              <w:t>有一年小于0</w:t>
            </w:r>
            <w:r>
              <w:rPr>
                <w:rFonts w:hint="eastAsia" w:ascii="仿宋" w:hAnsi="仿宋" w:eastAsia="仿宋" w:cs="仿宋"/>
                <w:kern w:val="0"/>
                <w:sz w:val="24"/>
                <w:szCs w:val="24"/>
                <w:lang w:bidi="ar"/>
                <w:rPrChange w:id="85" w:author="贺月君" w:date="2025-08-05T10:53:00Z">
                  <w:rPr>
                    <w:rFonts w:hint="eastAsia" w:ascii="宋体" w:hAnsi="宋体" w:cs="宋体"/>
                    <w:kern w:val="0"/>
                    <w:szCs w:val="21"/>
                    <w:lang w:bidi="ar"/>
                  </w:rPr>
                </w:rPrChange>
              </w:rPr>
              <w:t>，</w:t>
            </w:r>
            <w:r>
              <w:rPr>
                <w:rFonts w:hint="eastAsia" w:ascii="仿宋" w:hAnsi="仿宋" w:eastAsia="仿宋" w:cs="仿宋"/>
                <w:kern w:val="0"/>
                <w:sz w:val="24"/>
                <w:szCs w:val="24"/>
                <w:lang w:val="en-US" w:eastAsia="zh-CN" w:bidi="ar"/>
                <w:rPrChange w:id="86" w:author="贺月君" w:date="2025-08-05T10:53:00Z">
                  <w:rPr>
                    <w:rFonts w:hint="eastAsia" w:ascii="宋体" w:hAnsi="宋体" w:cs="宋体"/>
                    <w:kern w:val="0"/>
                    <w:szCs w:val="21"/>
                    <w:lang w:val="en-US" w:eastAsia="zh-CN" w:bidi="ar"/>
                  </w:rPr>
                </w:rPrChange>
              </w:rPr>
              <w:t>不得分</w:t>
            </w:r>
            <w:r>
              <w:rPr>
                <w:rFonts w:hint="eastAsia" w:ascii="仿宋" w:hAnsi="仿宋" w:eastAsia="仿宋" w:cs="仿宋"/>
                <w:kern w:val="0"/>
                <w:sz w:val="24"/>
                <w:szCs w:val="24"/>
                <w:lang w:bidi="ar"/>
                <w:rPrChange w:id="87" w:author="贺月君" w:date="2025-08-05T10:53:00Z">
                  <w:rPr>
                    <w:rFonts w:hint="eastAsia" w:ascii="宋体" w:hAnsi="宋体" w:cs="宋体"/>
                    <w:kern w:val="0"/>
                    <w:szCs w:val="21"/>
                    <w:lang w:bidi="ar"/>
                  </w:rPr>
                </w:rPrChange>
              </w:rPr>
              <w:t>；</w:t>
            </w:r>
          </w:p>
          <w:p>
            <w:pPr>
              <w:snapToGrid w:val="0"/>
              <w:ind w:firstLine="480" w:firstLineChars="200"/>
              <w:jc w:val="left"/>
              <w:rPr>
                <w:rFonts w:hint="eastAsia" w:ascii="仿宋" w:hAnsi="仿宋" w:eastAsia="仿宋" w:cs="仿宋"/>
                <w:kern w:val="0"/>
                <w:sz w:val="24"/>
                <w:szCs w:val="24"/>
                <w:lang w:bidi="ar"/>
                <w:rPrChange w:id="88" w:author="贺月君" w:date="2025-08-05T10:53:00Z">
                  <w:rPr>
                    <w:rFonts w:hint="eastAsia" w:ascii="宋体" w:hAnsi="宋体" w:cs="宋体"/>
                    <w:kern w:val="0"/>
                    <w:szCs w:val="21"/>
                    <w:lang w:bidi="ar"/>
                  </w:rPr>
                </w:rPrChange>
              </w:rPr>
            </w:pPr>
            <w:r>
              <w:rPr>
                <w:rFonts w:hint="eastAsia" w:ascii="仿宋" w:hAnsi="仿宋" w:eastAsia="仿宋" w:cs="仿宋"/>
                <w:kern w:val="0"/>
                <w:sz w:val="24"/>
                <w:szCs w:val="24"/>
                <w:lang w:bidi="ar"/>
                <w:rPrChange w:id="89" w:author="贺月君" w:date="2025-08-05T10:53:00Z">
                  <w:rPr>
                    <w:rFonts w:hint="eastAsia" w:ascii="宋体" w:hAnsi="宋体" w:cs="宋体"/>
                    <w:kern w:val="0"/>
                    <w:szCs w:val="21"/>
                    <w:lang w:bidi="ar"/>
                  </w:rPr>
                </w:rPrChange>
              </w:rPr>
              <w:t>3、三年的利润均大于0，得1分；有1年小于0，</w:t>
            </w:r>
            <w:r>
              <w:rPr>
                <w:rFonts w:hint="eastAsia" w:ascii="仿宋" w:hAnsi="仿宋" w:eastAsia="仿宋" w:cs="仿宋"/>
                <w:kern w:val="0"/>
                <w:sz w:val="24"/>
                <w:szCs w:val="24"/>
                <w:lang w:val="en-US" w:eastAsia="zh-CN" w:bidi="ar"/>
                <w:rPrChange w:id="90" w:author="贺月君" w:date="2025-08-05T10:53:00Z">
                  <w:rPr>
                    <w:rFonts w:hint="eastAsia" w:ascii="宋体" w:hAnsi="宋体" w:cs="宋体"/>
                    <w:kern w:val="0"/>
                    <w:szCs w:val="21"/>
                    <w:lang w:val="en-US" w:eastAsia="zh-CN" w:bidi="ar"/>
                  </w:rPr>
                </w:rPrChange>
              </w:rPr>
              <w:t>不得分</w:t>
            </w:r>
            <w:r>
              <w:rPr>
                <w:rFonts w:hint="eastAsia" w:ascii="仿宋" w:hAnsi="仿宋" w:eastAsia="仿宋" w:cs="仿宋"/>
                <w:kern w:val="0"/>
                <w:sz w:val="24"/>
                <w:szCs w:val="24"/>
                <w:lang w:bidi="ar"/>
                <w:rPrChange w:id="91" w:author="贺月君" w:date="2025-08-05T10:53:00Z">
                  <w:rPr>
                    <w:rFonts w:hint="eastAsia" w:ascii="宋体" w:hAnsi="宋体" w:cs="宋体"/>
                    <w:kern w:val="0"/>
                    <w:szCs w:val="21"/>
                    <w:lang w:bidi="ar"/>
                  </w:rPr>
                </w:rPrChange>
              </w:rPr>
              <w:t>。</w:t>
            </w:r>
          </w:p>
          <w:p>
            <w:pPr>
              <w:spacing w:before="173" w:line="220" w:lineRule="auto"/>
              <w:ind w:left="0" w:firstLine="480" w:firstLineChars="200"/>
              <w:rPr>
                <w:rFonts w:hint="eastAsia" w:ascii="仿宋" w:hAnsi="仿宋" w:eastAsia="仿宋" w:cs="仿宋"/>
                <w:color w:val="auto"/>
                <w:spacing w:val="-4"/>
                <w:sz w:val="24"/>
                <w:szCs w:val="24"/>
                <w:highlight w:val="none"/>
                <w:lang w:val="en-US" w:eastAsia="zh-CN"/>
                <w:rPrChange w:id="92" w:author="贺月君" w:date="2025-08-05T10:53:00Z">
                  <w:rPr>
                    <w:rFonts w:hint="eastAsia" w:ascii="仿宋" w:hAnsi="仿宋" w:eastAsia="仿宋" w:cs="仿宋"/>
                    <w:color w:val="auto"/>
                    <w:spacing w:val="-4"/>
                    <w:sz w:val="24"/>
                    <w:szCs w:val="24"/>
                    <w:highlight w:val="none"/>
                    <w:lang w:val="en-US" w:eastAsia="zh-CN"/>
                  </w:rPr>
                </w:rPrChange>
              </w:rPr>
            </w:pPr>
            <w:r>
              <w:rPr>
                <w:rFonts w:hint="eastAsia" w:ascii="仿宋" w:hAnsi="仿宋" w:eastAsia="仿宋" w:cs="仿宋"/>
                <w:kern w:val="0"/>
                <w:sz w:val="24"/>
                <w:szCs w:val="24"/>
                <w:lang w:bidi="ar"/>
                <w:rPrChange w:id="93" w:author="贺月君" w:date="2025-08-05T10:53:00Z">
                  <w:rPr>
                    <w:rFonts w:hint="eastAsia" w:ascii="宋体" w:hAnsi="宋体" w:cs="宋体"/>
                    <w:kern w:val="0"/>
                    <w:szCs w:val="21"/>
                    <w:lang w:bidi="ar"/>
                  </w:rPr>
                </w:rPrChange>
              </w:rPr>
              <w:t>4、如提供的财务报表中有缺失项，按不足项进行扣除。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31" w:type="dxa"/>
            <w:vMerge w:val="continue"/>
            <w:noWrap w:val="0"/>
            <w:vAlign w:val="top"/>
          </w:tcPr>
          <w:p>
            <w:pPr>
              <w:rPr>
                <w:rFonts w:hint="eastAsia" w:ascii="仿宋" w:hAnsi="仿宋" w:eastAsia="仿宋" w:cs="仿宋"/>
                <w:szCs w:val="21"/>
              </w:rPr>
            </w:pPr>
          </w:p>
        </w:tc>
        <w:tc>
          <w:tcPr>
            <w:tcW w:w="1050" w:type="dxa"/>
            <w:vMerge w:val="continue"/>
            <w:noWrap w:val="0"/>
            <w:vAlign w:val="top"/>
          </w:tcPr>
          <w:p>
            <w:pPr>
              <w:rPr>
                <w:rFonts w:hint="eastAsia" w:ascii="仿宋" w:hAnsi="仿宋" w:eastAsia="仿宋" w:cs="仿宋"/>
                <w:szCs w:val="21"/>
              </w:rPr>
            </w:pPr>
          </w:p>
        </w:tc>
        <w:tc>
          <w:tcPr>
            <w:tcW w:w="1645" w:type="dxa"/>
            <w:noWrap w:val="0"/>
            <w:vAlign w:val="center"/>
          </w:tcPr>
          <w:p>
            <w:pPr>
              <w:snapToGrid w:val="0"/>
              <w:jc w:val="center"/>
              <w:rPr>
                <w:rFonts w:hint="eastAsia" w:ascii="仿宋" w:hAnsi="仿宋" w:eastAsia="仿宋" w:cs="仿宋"/>
                <w:bCs/>
                <w:sz w:val="24"/>
                <w:szCs w:val="24"/>
                <w:rPrChange w:id="94" w:author="贺月君" w:date="2025-08-05T10:53:00Z">
                  <w:rPr>
                    <w:rFonts w:hint="eastAsia" w:ascii="仿宋" w:hAnsi="仿宋" w:eastAsia="仿宋" w:cs="仿宋"/>
                    <w:bCs/>
                    <w:sz w:val="24"/>
                    <w:szCs w:val="24"/>
                  </w:rPr>
                </w:rPrChange>
              </w:rPr>
            </w:pPr>
            <w:r>
              <w:rPr>
                <w:rFonts w:hint="eastAsia" w:ascii="仿宋" w:hAnsi="仿宋" w:eastAsia="仿宋" w:cs="仿宋"/>
                <w:bCs/>
                <w:sz w:val="24"/>
                <w:szCs w:val="24"/>
                <w:rPrChange w:id="95" w:author="贺月君" w:date="2025-08-05T10:53:00Z">
                  <w:rPr>
                    <w:rFonts w:hint="eastAsia" w:ascii="仿宋" w:hAnsi="仿宋" w:eastAsia="仿宋" w:cs="仿宋"/>
                    <w:bCs/>
                    <w:sz w:val="24"/>
                    <w:szCs w:val="24"/>
                  </w:rPr>
                </w:rPrChange>
              </w:rPr>
              <w:t>投标报价（</w:t>
            </w:r>
            <w:r>
              <w:rPr>
                <w:rFonts w:hint="eastAsia" w:ascii="仿宋" w:hAnsi="仿宋" w:eastAsia="仿宋" w:cs="仿宋"/>
                <w:bCs/>
                <w:sz w:val="24"/>
                <w:szCs w:val="24"/>
                <w:lang w:val="en-US" w:eastAsia="zh-CN"/>
                <w:rPrChange w:id="96" w:author="贺月君" w:date="2025-08-05T10:53:00Z">
                  <w:rPr>
                    <w:rFonts w:hint="eastAsia" w:ascii="仿宋" w:hAnsi="仿宋" w:eastAsia="仿宋" w:cs="仿宋"/>
                    <w:bCs/>
                    <w:sz w:val="24"/>
                    <w:szCs w:val="24"/>
                    <w:lang w:val="en-US" w:eastAsia="zh-CN"/>
                  </w:rPr>
                </w:rPrChange>
              </w:rPr>
              <w:t>4</w:t>
            </w:r>
            <w:r>
              <w:rPr>
                <w:rFonts w:hint="eastAsia" w:ascii="仿宋" w:hAnsi="仿宋" w:eastAsia="仿宋" w:cs="仿宋"/>
                <w:bCs/>
                <w:sz w:val="24"/>
                <w:szCs w:val="24"/>
                <w:lang w:val="en-US" w:eastAsia="zh-CN"/>
                <w:rPrChange w:id="97" w:author="贺月君" w:date="2025-08-05T10:53:00Z">
                  <w:rPr>
                    <w:rFonts w:hint="eastAsia" w:ascii="仿宋" w:hAnsi="仿宋" w:eastAsia="仿宋" w:cs="仿宋"/>
                    <w:bCs/>
                    <w:sz w:val="24"/>
                    <w:szCs w:val="24"/>
                    <w:lang w:val="en-US" w:eastAsia="zh-CN"/>
                  </w:rPr>
                </w:rPrChange>
              </w:rPr>
              <w:t>0</w:t>
            </w:r>
            <w:r>
              <w:rPr>
                <w:rFonts w:hint="eastAsia" w:ascii="仿宋" w:hAnsi="仿宋" w:eastAsia="仿宋" w:cs="仿宋"/>
                <w:bCs/>
                <w:sz w:val="24"/>
                <w:szCs w:val="24"/>
                <w:rPrChange w:id="98" w:author="贺月君" w:date="2025-08-05T10:53:00Z">
                  <w:rPr>
                    <w:rFonts w:hint="eastAsia" w:ascii="仿宋" w:hAnsi="仿宋" w:eastAsia="仿宋" w:cs="仿宋"/>
                    <w:bCs/>
                    <w:sz w:val="24"/>
                    <w:szCs w:val="24"/>
                  </w:rPr>
                </w:rPrChange>
              </w:rPr>
              <w:t>分）</w:t>
            </w:r>
          </w:p>
        </w:tc>
        <w:tc>
          <w:tcPr>
            <w:tcW w:w="5788" w:type="dxa"/>
            <w:noWrap w:val="0"/>
            <w:vAlign w:val="center"/>
          </w:tcPr>
          <w:p>
            <w:pPr>
              <w:spacing w:before="173" w:line="220" w:lineRule="auto"/>
              <w:ind w:left="115"/>
              <w:rPr>
                <w:rFonts w:hint="eastAsia" w:ascii="仿宋" w:hAnsi="仿宋" w:eastAsia="仿宋" w:cs="仿宋"/>
                <w:spacing w:val="-4"/>
                <w:sz w:val="24"/>
                <w:szCs w:val="24"/>
                <w:rPrChange w:id="99" w:author="贺月君" w:date="2025-08-05T10:53:00Z">
                  <w:rPr>
                    <w:rFonts w:hint="eastAsia" w:ascii="仿宋" w:hAnsi="仿宋" w:eastAsia="仿宋" w:cs="仿宋"/>
                    <w:spacing w:val="-4"/>
                    <w:sz w:val="24"/>
                    <w:szCs w:val="24"/>
                  </w:rPr>
                </w:rPrChange>
              </w:rPr>
            </w:pPr>
            <w:bookmarkStart w:id="6" w:name="OLE_LINK22"/>
            <w:r>
              <w:rPr>
                <w:rFonts w:hint="eastAsia" w:ascii="仿宋" w:hAnsi="仿宋" w:eastAsia="仿宋" w:cs="仿宋"/>
                <w:spacing w:val="-4"/>
                <w:sz w:val="24"/>
                <w:szCs w:val="24"/>
                <w:rPrChange w:id="100" w:author="贺月君" w:date="2025-08-05T10:53:00Z">
                  <w:rPr>
                    <w:rFonts w:hint="eastAsia" w:ascii="仿宋" w:hAnsi="仿宋" w:eastAsia="仿宋" w:cs="仿宋"/>
                    <w:spacing w:val="-4"/>
                    <w:sz w:val="24"/>
                    <w:szCs w:val="24"/>
                  </w:rPr>
                </w:rPrChange>
              </w:rPr>
              <w:t>投标报价得分按以下公式计算：</w:t>
            </w:r>
            <w:r>
              <w:rPr>
                <w:rFonts w:hint="eastAsia" w:ascii="仿宋" w:hAnsi="仿宋" w:eastAsia="仿宋" w:cs="仿宋"/>
                <w:spacing w:val="-4"/>
                <w:sz w:val="24"/>
                <w:szCs w:val="24"/>
                <w:rPrChange w:id="101" w:author="贺月君" w:date="2025-08-05T10:53:00Z">
                  <w:rPr>
                    <w:rFonts w:hint="eastAsia" w:ascii="仿宋" w:hAnsi="仿宋" w:eastAsia="仿宋" w:cs="仿宋"/>
                    <w:spacing w:val="-4"/>
                    <w:sz w:val="24"/>
                    <w:szCs w:val="24"/>
                  </w:rPr>
                </w:rPrChange>
              </w:rPr>
              <w:br w:type="textWrapping"/>
            </w:r>
            <w:r>
              <w:rPr>
                <w:rFonts w:hint="eastAsia" w:ascii="仿宋" w:hAnsi="仿宋" w:eastAsia="仿宋" w:cs="仿宋"/>
                <w:spacing w:val="-4"/>
                <w:sz w:val="24"/>
                <w:szCs w:val="24"/>
                <w:rPrChange w:id="102" w:author="贺月君" w:date="2025-08-05T10:53:00Z">
                  <w:rPr>
                    <w:rFonts w:hint="eastAsia" w:ascii="仿宋" w:hAnsi="仿宋" w:eastAsia="仿宋" w:cs="仿宋"/>
                    <w:spacing w:val="-4"/>
                    <w:sz w:val="24"/>
                    <w:szCs w:val="24"/>
                  </w:rPr>
                </w:rPrChange>
              </w:rPr>
              <w:t>得分</w:t>
            </w:r>
            <w:r>
              <w:rPr>
                <w:rFonts w:hint="eastAsia" w:ascii="仿宋" w:hAnsi="仿宋" w:eastAsia="仿宋" w:cs="仿宋"/>
                <w:spacing w:val="-4"/>
                <w:sz w:val="24"/>
                <w:szCs w:val="24"/>
                <w:lang w:val="en-US" w:eastAsia="zh-CN"/>
                <w:rPrChange w:id="103" w:author="贺月君" w:date="2025-08-05T10:53:00Z">
                  <w:rPr>
                    <w:rFonts w:hint="eastAsia" w:ascii="仿宋" w:hAnsi="仿宋" w:eastAsia="仿宋" w:cs="仿宋"/>
                    <w:spacing w:val="-4"/>
                    <w:sz w:val="24"/>
                    <w:szCs w:val="24"/>
                    <w:lang w:val="en-US" w:eastAsia="zh-CN"/>
                  </w:rPr>
                </w:rPrChange>
              </w:rPr>
              <w:t>40</w:t>
            </w:r>
            <w:r>
              <w:rPr>
                <w:rFonts w:hint="eastAsia" w:ascii="仿宋" w:hAnsi="仿宋" w:eastAsia="仿宋" w:cs="仿宋"/>
                <w:spacing w:val="-4"/>
                <w:sz w:val="24"/>
                <w:szCs w:val="24"/>
                <w:rPrChange w:id="104" w:author="贺月君" w:date="2025-08-05T10:53:00Z">
                  <w:rPr>
                    <w:rFonts w:hint="eastAsia" w:ascii="仿宋" w:hAnsi="仿宋" w:eastAsia="仿宋" w:cs="仿宋"/>
                    <w:spacing w:val="-4"/>
                    <w:sz w:val="24"/>
                    <w:szCs w:val="24"/>
                  </w:rPr>
                </w:rPrChange>
              </w:rPr>
              <w:t>分-（|a-A|÷A×100×Q）；当a&gt;A时，Q= 0.3 ；当a&lt;A时，Q= 0.1 ；扣完为止不计负分。</w:t>
            </w:r>
            <w:r>
              <w:rPr>
                <w:rFonts w:hint="eastAsia" w:ascii="仿宋" w:hAnsi="仿宋" w:eastAsia="仿宋" w:cs="仿宋"/>
                <w:spacing w:val="-4"/>
                <w:sz w:val="24"/>
                <w:szCs w:val="24"/>
                <w:rPrChange w:id="105" w:author="贺月君" w:date="2025-08-05T10:53:00Z">
                  <w:rPr>
                    <w:rFonts w:hint="eastAsia" w:ascii="仿宋" w:hAnsi="仿宋" w:eastAsia="仿宋" w:cs="仿宋"/>
                    <w:spacing w:val="-4"/>
                    <w:sz w:val="24"/>
                    <w:szCs w:val="24"/>
                  </w:rPr>
                </w:rPrChange>
              </w:rPr>
              <w:br w:type="textWrapping"/>
            </w:r>
            <w:r>
              <w:rPr>
                <w:rFonts w:hint="eastAsia" w:ascii="仿宋" w:hAnsi="仿宋" w:eastAsia="仿宋" w:cs="仿宋"/>
                <w:spacing w:val="-4"/>
                <w:sz w:val="24"/>
                <w:szCs w:val="24"/>
                <w:rPrChange w:id="106" w:author="贺月君" w:date="2025-08-05T10:53:00Z">
                  <w:rPr>
                    <w:rFonts w:hint="eastAsia" w:ascii="仿宋" w:hAnsi="仿宋" w:eastAsia="仿宋" w:cs="仿宋"/>
                    <w:spacing w:val="-4"/>
                    <w:sz w:val="24"/>
                    <w:szCs w:val="24"/>
                  </w:rPr>
                </w:rPrChange>
              </w:rPr>
              <w:t>（注：A=评标基准价 a=有效投标价，Q=扣分幅度）</w:t>
            </w:r>
            <w:bookmarkEnd w:id="6"/>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07" w:author="贺月君" w:date="2025-08-05T10:56:00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1303" w:hRule="atLeast"/>
          <w:trPrChange w:id="107" w:author="贺月君" w:date="2025-08-05T10:56:00Z">
            <w:trPr>
              <w:trHeight w:val="90" w:hRule="atLeast"/>
            </w:trPr>
          </w:trPrChange>
        </w:trPr>
        <w:tc>
          <w:tcPr>
            <w:tcW w:w="631" w:type="dxa"/>
            <w:vMerge w:val="restart"/>
            <w:noWrap w:val="0"/>
            <w:vAlign w:val="center"/>
            <w:tcPrChange w:id="108" w:author="贺月君" w:date="2025-08-05T10:56:00Z">
              <w:tcPr>
                <w:tcW w:w="631" w:type="dxa"/>
                <w:vMerge w:val="restart"/>
                <w:noWrap w:val="0"/>
                <w:vAlign w:val="center"/>
              </w:tcPr>
            </w:tcPrChange>
          </w:tcPr>
          <w:p>
            <w:pPr>
              <w:jc w:val="center"/>
              <w:rPr>
                <w:rFonts w:hint="eastAsia" w:ascii="仿宋" w:hAnsi="仿宋" w:eastAsia="仿宋" w:cs="仿宋"/>
                <w:b w:val="0"/>
                <w:bCs w:val="0"/>
                <w:color w:val="auto"/>
                <w:sz w:val="24"/>
                <w:szCs w:val="24"/>
              </w:rPr>
            </w:pPr>
            <w:bookmarkStart w:id="7" w:name="OLE_LINK15" w:colFirst="1" w:colLast="3"/>
            <w:r>
              <w:rPr>
                <w:rFonts w:hint="eastAsia" w:ascii="仿宋" w:hAnsi="仿宋" w:eastAsia="仿宋" w:cs="仿宋"/>
                <w:b w:val="0"/>
                <w:bCs w:val="0"/>
                <w:color w:val="auto"/>
                <w:sz w:val="24"/>
                <w:szCs w:val="24"/>
              </w:rPr>
              <w:t>2</w:t>
            </w:r>
          </w:p>
        </w:tc>
        <w:tc>
          <w:tcPr>
            <w:tcW w:w="1050" w:type="dxa"/>
            <w:vMerge w:val="restart"/>
            <w:noWrap w:val="0"/>
            <w:vAlign w:val="center"/>
            <w:tcPrChange w:id="109" w:author="贺月君" w:date="2025-08-05T10:56:00Z">
              <w:tcPr>
                <w:tcW w:w="1050" w:type="dxa"/>
                <w:vMerge w:val="restart"/>
                <w:noWrap w:val="0"/>
                <w:vAlign w:val="center"/>
              </w:tcPr>
            </w:tcPrChange>
          </w:tcPr>
          <w:p>
            <w:pPr>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技术评分标准</w:t>
            </w:r>
          </w:p>
          <w:p>
            <w:pPr>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val="en-US" w:eastAsia="zh-CN"/>
              </w:rPr>
              <w:t>50</w:t>
            </w:r>
            <w:r>
              <w:rPr>
                <w:rFonts w:hint="eastAsia" w:ascii="仿宋" w:hAnsi="仿宋" w:eastAsia="仿宋" w:cs="仿宋"/>
                <w:b w:val="0"/>
                <w:bCs w:val="0"/>
                <w:color w:val="auto"/>
                <w:sz w:val="24"/>
                <w:szCs w:val="24"/>
              </w:rPr>
              <w:t>分）</w:t>
            </w:r>
          </w:p>
        </w:tc>
        <w:tc>
          <w:tcPr>
            <w:tcW w:w="1645" w:type="dxa"/>
            <w:noWrap w:val="0"/>
            <w:vAlign w:val="center"/>
            <w:tcPrChange w:id="110" w:author="贺月君" w:date="2025-08-05T10:56:00Z">
              <w:tcPr>
                <w:tcW w:w="1645" w:type="dxa"/>
                <w:noWrap w:val="0"/>
                <w:vAlign w:val="center"/>
              </w:tcPr>
            </w:tcPrChange>
          </w:tcPr>
          <w:p>
            <w:pPr>
              <w:snapToGrid w:val="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氨合成塔内电加热器业绩（9分）</w:t>
            </w:r>
          </w:p>
        </w:tc>
        <w:tc>
          <w:tcPr>
            <w:tcW w:w="5788" w:type="dxa"/>
            <w:noWrap w:val="0"/>
            <w:vAlign w:val="center"/>
            <w:tcPrChange w:id="111" w:author="贺月君" w:date="2025-08-05T10:56:00Z">
              <w:tcPr>
                <w:tcW w:w="5788" w:type="dxa"/>
                <w:noWrap w:val="0"/>
                <w:vAlign w:val="center"/>
              </w:tcPr>
            </w:tcPrChange>
          </w:tcPr>
          <w:p>
            <w:pPr>
              <w:numPr>
                <w:ilvl w:val="0"/>
                <w:numId w:val="0"/>
              </w:numPr>
              <w:ind w:left="0" w:leftChars="0" w:firstLine="0" w:firstLineChars="0"/>
              <w:rPr>
                <w:rFonts w:hint="eastAsia" w:ascii="仿宋" w:hAnsi="仿宋" w:eastAsia="仿宋" w:cs="仿宋"/>
                <w:b w:val="0"/>
                <w:bCs w:val="0"/>
                <w:color w:val="auto"/>
                <w:kern w:val="0"/>
                <w:sz w:val="24"/>
                <w:szCs w:val="24"/>
                <w:lang w:bidi="ar"/>
              </w:rPr>
            </w:pPr>
            <w:r>
              <w:rPr>
                <w:rFonts w:hint="eastAsia" w:ascii="仿宋" w:hAnsi="仿宋" w:eastAsia="仿宋" w:cs="仿宋"/>
                <w:b w:val="0"/>
                <w:bCs w:val="0"/>
                <w:color w:val="auto"/>
                <w:sz w:val="24"/>
                <w:szCs w:val="24"/>
                <w:lang w:val="en-US" w:eastAsia="zh-CN"/>
              </w:rPr>
              <w:t>提供2020-2024年化工行业氨合成塔防爆电加热器项目功率≥1000KW以上业绩，提供合同封面、合同主要内容页，签字盖章页，每项1.5分，最高9分；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631" w:type="dxa"/>
            <w:vMerge w:val="continue"/>
            <w:noWrap w:val="0"/>
            <w:vAlign w:val="center"/>
          </w:tcPr>
          <w:p>
            <w:pPr>
              <w:jc w:val="center"/>
              <w:rPr>
                <w:rFonts w:hint="eastAsia" w:ascii="仿宋" w:hAnsi="仿宋" w:eastAsia="仿宋" w:cs="仿宋"/>
                <w:b w:val="0"/>
                <w:bCs w:val="0"/>
                <w:color w:val="auto"/>
                <w:sz w:val="24"/>
                <w:szCs w:val="24"/>
              </w:rPr>
            </w:pPr>
          </w:p>
        </w:tc>
        <w:tc>
          <w:tcPr>
            <w:tcW w:w="1050" w:type="dxa"/>
            <w:vMerge w:val="continue"/>
            <w:noWrap w:val="0"/>
            <w:vAlign w:val="center"/>
          </w:tcPr>
          <w:p>
            <w:pPr>
              <w:jc w:val="center"/>
              <w:rPr>
                <w:rFonts w:hint="eastAsia" w:ascii="仿宋" w:hAnsi="仿宋" w:eastAsia="仿宋" w:cs="仿宋"/>
                <w:b w:val="0"/>
                <w:bCs w:val="0"/>
                <w:color w:val="auto"/>
                <w:sz w:val="24"/>
                <w:szCs w:val="24"/>
              </w:rPr>
            </w:pPr>
          </w:p>
        </w:tc>
        <w:tc>
          <w:tcPr>
            <w:tcW w:w="1645" w:type="dxa"/>
            <w:noWrap w:val="0"/>
            <w:vAlign w:val="center"/>
          </w:tcPr>
          <w:p>
            <w:pPr>
              <w:snapToGrid w:val="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技术能力（3分）</w:t>
            </w:r>
          </w:p>
        </w:tc>
        <w:tc>
          <w:tcPr>
            <w:tcW w:w="5788" w:type="dxa"/>
            <w:noWrap w:val="0"/>
            <w:vAlign w:val="center"/>
          </w:tcPr>
          <w:p>
            <w:pPr>
              <w:rPr>
                <w:rFonts w:hint="eastAsia" w:ascii="仿宋" w:hAnsi="仿宋" w:eastAsia="仿宋" w:cs="仿宋"/>
                <w:b w:val="0"/>
                <w:bCs w:val="0"/>
                <w:color w:val="auto"/>
                <w:kern w:val="0"/>
                <w:sz w:val="24"/>
                <w:szCs w:val="24"/>
                <w:lang w:bidi="ar"/>
              </w:rPr>
            </w:pPr>
            <w:r>
              <w:rPr>
                <w:rFonts w:hint="eastAsia" w:ascii="仿宋" w:hAnsi="仿宋" w:eastAsia="仿宋" w:cs="仿宋"/>
                <w:b w:val="0"/>
                <w:bCs w:val="0"/>
                <w:color w:val="auto"/>
                <w:sz w:val="24"/>
                <w:szCs w:val="24"/>
                <w:lang w:val="en-US" w:eastAsia="zh-CN"/>
              </w:rPr>
              <w:t>提供防爆加热器新型</w:t>
            </w:r>
            <w:r>
              <w:rPr>
                <w:rFonts w:hint="eastAsia" w:ascii="仿宋" w:hAnsi="仿宋" w:eastAsia="仿宋" w:cs="仿宋"/>
                <w:b w:val="0"/>
                <w:bCs w:val="0"/>
                <w:color w:val="auto"/>
                <w:sz w:val="24"/>
                <w:szCs w:val="24"/>
              </w:rPr>
              <w:t>专利技术、产品</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每项得1分，最高3分；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1" w:hRule="atLeast"/>
        </w:trPr>
        <w:tc>
          <w:tcPr>
            <w:tcW w:w="631" w:type="dxa"/>
            <w:vMerge w:val="continue"/>
            <w:noWrap w:val="0"/>
            <w:vAlign w:val="top"/>
          </w:tcPr>
          <w:p>
            <w:pPr>
              <w:rPr>
                <w:rFonts w:hint="eastAsia" w:ascii="仿宋" w:hAnsi="仿宋" w:eastAsia="仿宋" w:cs="仿宋"/>
                <w:b w:val="0"/>
                <w:bCs w:val="0"/>
                <w:color w:val="auto"/>
                <w:sz w:val="24"/>
                <w:szCs w:val="24"/>
              </w:rPr>
            </w:pPr>
          </w:p>
        </w:tc>
        <w:tc>
          <w:tcPr>
            <w:tcW w:w="1050" w:type="dxa"/>
            <w:vMerge w:val="continue"/>
            <w:noWrap w:val="0"/>
            <w:vAlign w:val="top"/>
          </w:tcPr>
          <w:p>
            <w:pPr>
              <w:jc w:val="center"/>
              <w:rPr>
                <w:rFonts w:hint="eastAsia" w:ascii="仿宋" w:hAnsi="仿宋" w:eastAsia="仿宋" w:cs="仿宋"/>
                <w:b w:val="0"/>
                <w:bCs w:val="0"/>
                <w:color w:val="auto"/>
                <w:sz w:val="24"/>
                <w:szCs w:val="24"/>
              </w:rPr>
            </w:pPr>
          </w:p>
        </w:tc>
        <w:tc>
          <w:tcPr>
            <w:tcW w:w="1645" w:type="dxa"/>
            <w:noWrap w:val="0"/>
            <w:vAlign w:val="center"/>
          </w:tcPr>
          <w:p>
            <w:pPr>
              <w:snapToGrid w:val="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指标</w:t>
            </w:r>
            <w:r>
              <w:rPr>
                <w:rFonts w:hint="eastAsia" w:ascii="仿宋" w:hAnsi="仿宋" w:eastAsia="仿宋" w:cs="仿宋"/>
                <w:b w:val="0"/>
                <w:bCs w:val="0"/>
                <w:color w:val="auto"/>
                <w:sz w:val="24"/>
                <w:szCs w:val="24"/>
                <w:lang w:val="en-US" w:eastAsia="zh-CN"/>
              </w:rPr>
              <w:t>要求</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rPr>
              <w:t>分）</w:t>
            </w:r>
          </w:p>
        </w:tc>
        <w:tc>
          <w:tcPr>
            <w:tcW w:w="5788" w:type="dxa"/>
            <w:noWrap w:val="0"/>
            <w:vAlign w:val="center"/>
          </w:tcPr>
          <w:p>
            <w:pPr>
              <w:keepNext w:val="0"/>
              <w:keepLines w:val="0"/>
              <w:widowControl/>
              <w:suppressLineNumbers w:val="0"/>
              <w:jc w:val="left"/>
              <w:textAlignment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1.电加热器（含加热元件）设计≥20年，得3分，不满足得0分。</w:t>
            </w:r>
          </w:p>
          <w:p>
            <w:pPr>
              <w:keepNext w:val="0"/>
              <w:keepLines w:val="0"/>
              <w:widowControl/>
              <w:suppressLineNumbers w:val="0"/>
              <w:jc w:val="left"/>
              <w:textAlignment w:val="center"/>
              <w:rPr>
                <w:rFonts w:hint="eastAsia" w:ascii="仿宋" w:hAnsi="仿宋" w:eastAsia="仿宋" w:cs="仿宋"/>
                <w:b w:val="0"/>
                <w:bCs w:val="0"/>
                <w:color w:val="auto"/>
                <w:spacing w:val="-4"/>
                <w:sz w:val="24"/>
                <w:szCs w:val="24"/>
              </w:rPr>
            </w:pPr>
            <w:r>
              <w:rPr>
                <w:rFonts w:hint="eastAsia" w:ascii="仿宋" w:hAnsi="仿宋" w:eastAsia="仿宋" w:cs="仿宋"/>
                <w:b w:val="0"/>
                <w:bCs w:val="0"/>
                <w:color w:val="auto"/>
                <w:sz w:val="24"/>
                <w:szCs w:val="24"/>
                <w:lang w:val="en-US" w:eastAsia="zh-CN"/>
              </w:rPr>
              <w:t>2.提供电加热器的耐压性能测试报告：（性能试验电压2000V、耐压时间2min，或试验电压、时间更高的）。得2分，不满足得0分。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631" w:type="dxa"/>
            <w:vMerge w:val="continue"/>
            <w:noWrap w:val="0"/>
            <w:vAlign w:val="top"/>
          </w:tcPr>
          <w:p>
            <w:pPr>
              <w:rPr>
                <w:rFonts w:hint="eastAsia" w:ascii="仿宋" w:hAnsi="仿宋" w:eastAsia="仿宋" w:cs="仿宋"/>
                <w:b w:val="0"/>
                <w:bCs w:val="0"/>
                <w:color w:val="auto"/>
                <w:sz w:val="24"/>
                <w:szCs w:val="24"/>
              </w:rPr>
            </w:pPr>
          </w:p>
        </w:tc>
        <w:tc>
          <w:tcPr>
            <w:tcW w:w="1050" w:type="dxa"/>
            <w:vMerge w:val="continue"/>
            <w:noWrap w:val="0"/>
            <w:vAlign w:val="top"/>
          </w:tcPr>
          <w:p>
            <w:pPr>
              <w:jc w:val="center"/>
              <w:rPr>
                <w:rFonts w:hint="eastAsia" w:ascii="仿宋" w:hAnsi="仿宋" w:eastAsia="仿宋" w:cs="仿宋"/>
                <w:b w:val="0"/>
                <w:bCs w:val="0"/>
                <w:color w:val="auto"/>
                <w:sz w:val="24"/>
                <w:szCs w:val="24"/>
              </w:rPr>
            </w:pPr>
          </w:p>
        </w:tc>
        <w:tc>
          <w:tcPr>
            <w:tcW w:w="1645" w:type="dxa"/>
            <w:noWrap w:val="0"/>
            <w:vAlign w:val="center"/>
          </w:tcPr>
          <w:p>
            <w:pPr>
              <w:snapToGrid w:val="0"/>
              <w:jc w:val="center"/>
              <w:rPr>
                <w:rFonts w:hint="eastAsia" w:ascii="仿宋" w:hAnsi="仿宋" w:eastAsia="仿宋" w:cs="仿宋"/>
                <w:b w:val="0"/>
                <w:bCs w:val="0"/>
                <w:color w:val="auto"/>
                <w:spacing w:val="-2"/>
                <w:sz w:val="24"/>
                <w:szCs w:val="24"/>
              </w:rPr>
            </w:pPr>
            <w:r>
              <w:rPr>
                <w:rFonts w:hint="eastAsia" w:ascii="仿宋" w:hAnsi="仿宋" w:eastAsia="仿宋" w:cs="仿宋"/>
                <w:b w:val="0"/>
                <w:bCs w:val="0"/>
                <w:i w:val="0"/>
                <w:iCs w:val="0"/>
                <w:color w:val="auto"/>
                <w:kern w:val="0"/>
                <w:sz w:val="24"/>
                <w:szCs w:val="24"/>
                <w:u w:val="none"/>
                <w:lang w:val="en-US" w:eastAsia="zh-CN" w:bidi="ar"/>
              </w:rPr>
              <w:t>技术偏离及符合性</w:t>
            </w:r>
            <w:r>
              <w:rPr>
                <w:rFonts w:hint="eastAsia" w:ascii="仿宋" w:hAnsi="仿宋" w:eastAsia="仿宋" w:cs="仿宋"/>
                <w:b w:val="0"/>
                <w:bCs w:val="0"/>
                <w:snapToGrid w:val="0"/>
                <w:color w:val="auto"/>
                <w:kern w:val="0"/>
                <w:sz w:val="24"/>
                <w:szCs w:val="24"/>
              </w:rPr>
              <w:t>（</w:t>
            </w:r>
            <w:r>
              <w:rPr>
                <w:rFonts w:hint="eastAsia" w:ascii="仿宋" w:hAnsi="仿宋" w:eastAsia="仿宋" w:cs="仿宋"/>
                <w:b w:val="0"/>
                <w:bCs w:val="0"/>
                <w:snapToGrid w:val="0"/>
                <w:color w:val="auto"/>
                <w:kern w:val="0"/>
                <w:sz w:val="24"/>
                <w:szCs w:val="24"/>
                <w:lang w:val="en-US" w:eastAsia="zh-CN"/>
              </w:rPr>
              <w:t>6</w:t>
            </w:r>
            <w:r>
              <w:rPr>
                <w:rFonts w:hint="eastAsia" w:ascii="仿宋" w:hAnsi="仿宋" w:eastAsia="仿宋" w:cs="仿宋"/>
                <w:b w:val="0"/>
                <w:bCs w:val="0"/>
                <w:color w:val="auto"/>
                <w:sz w:val="24"/>
                <w:szCs w:val="24"/>
              </w:rPr>
              <w:t>分</w:t>
            </w:r>
            <w:r>
              <w:rPr>
                <w:rFonts w:hint="eastAsia" w:ascii="仿宋" w:hAnsi="仿宋" w:eastAsia="仿宋" w:cs="仿宋"/>
                <w:b w:val="0"/>
                <w:bCs w:val="0"/>
                <w:snapToGrid w:val="0"/>
                <w:color w:val="auto"/>
                <w:kern w:val="0"/>
                <w:sz w:val="24"/>
                <w:szCs w:val="24"/>
              </w:rPr>
              <w:t>）</w:t>
            </w:r>
          </w:p>
        </w:tc>
        <w:tc>
          <w:tcPr>
            <w:tcW w:w="5788" w:type="dxa"/>
            <w:noWrap w:val="0"/>
            <w:vAlign w:val="center"/>
          </w:tcPr>
          <w:p>
            <w:pPr>
              <w:keepNext w:val="0"/>
              <w:keepLines w:val="0"/>
              <w:widowControl/>
              <w:suppressLineNumbers w:val="0"/>
              <w:jc w:val="left"/>
              <w:textAlignment w:val="center"/>
              <w:rPr>
                <w:rFonts w:hint="eastAsia" w:ascii="仿宋" w:hAnsi="仿宋" w:eastAsia="仿宋" w:cs="仿宋"/>
                <w:b w:val="0"/>
                <w:bCs w:val="0"/>
                <w:color w:val="auto"/>
                <w:spacing w:val="-4"/>
                <w:sz w:val="24"/>
                <w:szCs w:val="24"/>
              </w:rPr>
            </w:pPr>
            <w:r>
              <w:rPr>
                <w:rFonts w:hint="eastAsia" w:ascii="仿宋" w:hAnsi="仿宋" w:eastAsia="仿宋" w:cs="仿宋"/>
                <w:b w:val="0"/>
                <w:bCs w:val="0"/>
                <w:color w:val="auto"/>
                <w:sz w:val="24"/>
                <w:szCs w:val="24"/>
                <w:lang w:val="en-US" w:eastAsia="zh-CN"/>
              </w:rPr>
              <w:t>对询价技术要求和相关标准规范，是否有技术偏离；对询价文件的符合性，是否逐条响应；设计、供货范围是否符合询价文件。偏离1项扣1分，扣完为止，无偏离得6分。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7" w:hRule="atLeast"/>
        </w:trPr>
        <w:tc>
          <w:tcPr>
            <w:tcW w:w="631" w:type="dxa"/>
            <w:vMerge w:val="continue"/>
            <w:noWrap w:val="0"/>
            <w:vAlign w:val="top"/>
          </w:tcPr>
          <w:p>
            <w:pPr>
              <w:rPr>
                <w:rFonts w:hint="eastAsia" w:ascii="仿宋" w:hAnsi="仿宋" w:eastAsia="仿宋" w:cs="仿宋"/>
                <w:b w:val="0"/>
                <w:bCs w:val="0"/>
                <w:color w:val="auto"/>
                <w:sz w:val="24"/>
                <w:szCs w:val="24"/>
              </w:rPr>
            </w:pPr>
          </w:p>
        </w:tc>
        <w:tc>
          <w:tcPr>
            <w:tcW w:w="1050" w:type="dxa"/>
            <w:vMerge w:val="continue"/>
            <w:noWrap w:val="0"/>
            <w:vAlign w:val="top"/>
          </w:tcPr>
          <w:p>
            <w:pPr>
              <w:jc w:val="center"/>
              <w:rPr>
                <w:rFonts w:hint="eastAsia" w:ascii="仿宋" w:hAnsi="仿宋" w:eastAsia="仿宋" w:cs="仿宋"/>
                <w:b w:val="0"/>
                <w:bCs w:val="0"/>
                <w:color w:val="auto"/>
                <w:sz w:val="24"/>
                <w:szCs w:val="24"/>
              </w:rPr>
            </w:pPr>
          </w:p>
        </w:tc>
        <w:tc>
          <w:tcPr>
            <w:tcW w:w="1645" w:type="dxa"/>
            <w:noWrap w:val="0"/>
            <w:vAlign w:val="center"/>
          </w:tcPr>
          <w:p>
            <w:pPr>
              <w:snapToGrid w:val="0"/>
              <w:jc w:val="center"/>
              <w:rPr>
                <w:rFonts w:hint="eastAsia" w:ascii="仿宋" w:hAnsi="仿宋" w:eastAsia="仿宋" w:cs="仿宋"/>
                <w:b w:val="0"/>
                <w:bCs w:val="0"/>
                <w:snapToGrid w:val="0"/>
                <w:color w:val="auto"/>
                <w:kern w:val="0"/>
                <w:sz w:val="24"/>
                <w:szCs w:val="24"/>
              </w:rPr>
            </w:pPr>
            <w:r>
              <w:rPr>
                <w:rFonts w:hint="eastAsia" w:ascii="仿宋" w:hAnsi="仿宋" w:eastAsia="仿宋" w:cs="仿宋"/>
                <w:b w:val="0"/>
                <w:bCs w:val="0"/>
                <w:i w:val="0"/>
                <w:iCs w:val="0"/>
                <w:color w:val="auto"/>
                <w:kern w:val="0"/>
                <w:sz w:val="24"/>
                <w:szCs w:val="24"/>
                <w:u w:val="none"/>
                <w:lang w:val="en-US" w:eastAsia="zh-CN" w:bidi="ar"/>
              </w:rPr>
              <w:t>设备及配置</w:t>
            </w:r>
            <w:r>
              <w:rPr>
                <w:rFonts w:hint="eastAsia" w:ascii="仿宋" w:hAnsi="仿宋" w:eastAsia="仿宋" w:cs="仿宋"/>
                <w:b w:val="0"/>
                <w:bCs w:val="0"/>
                <w:snapToGrid w:val="0"/>
                <w:color w:val="auto"/>
                <w:kern w:val="0"/>
                <w:sz w:val="24"/>
                <w:szCs w:val="24"/>
              </w:rPr>
              <w:t>（</w:t>
            </w:r>
            <w:r>
              <w:rPr>
                <w:rFonts w:hint="eastAsia" w:ascii="仿宋" w:hAnsi="仿宋" w:eastAsia="仿宋" w:cs="仿宋"/>
                <w:b w:val="0"/>
                <w:bCs w:val="0"/>
                <w:snapToGrid w:val="0"/>
                <w:color w:val="auto"/>
                <w:kern w:val="0"/>
                <w:sz w:val="24"/>
                <w:szCs w:val="24"/>
                <w:lang w:val="en-US" w:eastAsia="zh-CN"/>
              </w:rPr>
              <w:t>18</w:t>
            </w:r>
            <w:r>
              <w:rPr>
                <w:rFonts w:hint="eastAsia" w:ascii="仿宋" w:hAnsi="仿宋" w:eastAsia="仿宋" w:cs="仿宋"/>
                <w:b w:val="0"/>
                <w:bCs w:val="0"/>
                <w:snapToGrid w:val="0"/>
                <w:color w:val="auto"/>
                <w:kern w:val="0"/>
                <w:sz w:val="24"/>
                <w:szCs w:val="24"/>
              </w:rPr>
              <w:t>分）</w:t>
            </w:r>
          </w:p>
          <w:p>
            <w:pPr>
              <w:snapToGrid w:val="0"/>
              <w:jc w:val="center"/>
              <w:rPr>
                <w:rFonts w:hint="eastAsia" w:ascii="仿宋" w:hAnsi="仿宋" w:eastAsia="仿宋" w:cs="仿宋"/>
                <w:b w:val="0"/>
                <w:bCs w:val="0"/>
                <w:color w:val="auto"/>
                <w:spacing w:val="-2"/>
                <w:sz w:val="24"/>
                <w:szCs w:val="24"/>
              </w:rPr>
            </w:pPr>
          </w:p>
        </w:tc>
        <w:tc>
          <w:tcPr>
            <w:tcW w:w="5788" w:type="dxa"/>
            <w:noWrap w:val="0"/>
            <w:vAlign w:val="center"/>
          </w:tcPr>
          <w:p>
            <w:pPr>
              <w:numPr>
                <w:ilvl w:val="0"/>
                <w:numId w:val="2"/>
              </w:numPr>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设备、材料</w:t>
            </w:r>
            <w:r>
              <w:rPr>
                <w:rFonts w:hint="eastAsia" w:ascii="仿宋" w:hAnsi="仿宋" w:eastAsia="仿宋" w:cs="仿宋"/>
                <w:b w:val="0"/>
                <w:bCs w:val="0"/>
                <w:color w:val="auto"/>
                <w:sz w:val="24"/>
                <w:szCs w:val="24"/>
              </w:rPr>
              <w:t>选型、布置、</w:t>
            </w:r>
            <w:r>
              <w:rPr>
                <w:rFonts w:hint="eastAsia" w:ascii="仿宋" w:hAnsi="仿宋" w:eastAsia="仿宋" w:cs="仿宋"/>
                <w:b w:val="0"/>
                <w:bCs w:val="0"/>
                <w:color w:val="auto"/>
                <w:sz w:val="24"/>
                <w:szCs w:val="24"/>
                <w:lang w:val="en-US" w:eastAsia="zh-CN"/>
              </w:rPr>
              <w:t>电</w:t>
            </w:r>
            <w:r>
              <w:rPr>
                <w:rFonts w:hint="eastAsia" w:ascii="仿宋" w:hAnsi="仿宋" w:eastAsia="仿宋" w:cs="仿宋"/>
                <w:b w:val="0"/>
                <w:bCs w:val="0"/>
                <w:color w:val="auto"/>
                <w:sz w:val="24"/>
                <w:szCs w:val="24"/>
              </w:rPr>
              <w:t>仪控</w:t>
            </w:r>
            <w:r>
              <w:rPr>
                <w:rFonts w:hint="eastAsia" w:ascii="仿宋" w:hAnsi="仿宋" w:eastAsia="仿宋" w:cs="仿宋"/>
                <w:b w:val="0"/>
                <w:bCs w:val="0"/>
                <w:color w:val="auto"/>
                <w:sz w:val="24"/>
                <w:szCs w:val="24"/>
                <w:lang w:val="en-US" w:eastAsia="zh-CN"/>
              </w:rPr>
              <w:t>制、联锁设置</w:t>
            </w:r>
            <w:r>
              <w:rPr>
                <w:rFonts w:hint="eastAsia" w:ascii="仿宋" w:hAnsi="仿宋" w:eastAsia="仿宋" w:cs="仿宋"/>
                <w:b w:val="0"/>
                <w:bCs w:val="0"/>
                <w:color w:val="auto"/>
                <w:sz w:val="24"/>
                <w:szCs w:val="24"/>
              </w:rPr>
              <w:t>的合理性</w:t>
            </w:r>
            <w:r>
              <w:rPr>
                <w:rFonts w:hint="eastAsia" w:ascii="仿宋" w:hAnsi="仿宋" w:eastAsia="仿宋" w:cs="仿宋"/>
                <w:b w:val="0"/>
                <w:bCs w:val="0"/>
                <w:color w:val="auto"/>
                <w:sz w:val="24"/>
                <w:szCs w:val="24"/>
                <w:lang w:eastAsia="zh-CN"/>
              </w:rPr>
              <w:t>，</w:t>
            </w:r>
          </w:p>
          <w:p>
            <w:pPr>
              <w:numPr>
                <w:ilvl w:val="0"/>
                <w:numId w:val="0"/>
              </w:numPr>
              <w:ind w:left="0" w:leftChars="0" w:firstLine="0" w:firstLineChars="0"/>
              <w:rPr>
                <w:rFonts w:hint="eastAsia" w:ascii="仿宋" w:hAnsi="仿宋" w:eastAsia="仿宋" w:cs="仿宋"/>
                <w:b w:val="0"/>
                <w:bCs w:val="0"/>
                <w:color w:val="auto"/>
                <w:spacing w:val="-4"/>
                <w:sz w:val="24"/>
                <w:szCs w:val="24"/>
              </w:rPr>
            </w:pPr>
            <w:r>
              <w:rPr>
                <w:rFonts w:hint="eastAsia" w:ascii="仿宋" w:hAnsi="仿宋" w:eastAsia="仿宋" w:cs="仿宋"/>
                <w:b w:val="0"/>
                <w:bCs w:val="0"/>
                <w:color w:val="auto"/>
                <w:sz w:val="24"/>
                <w:szCs w:val="24"/>
                <w:lang w:val="en-US" w:eastAsia="zh-CN"/>
              </w:rPr>
              <w:t>配套电气设备</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val="en-US" w:eastAsia="zh-CN"/>
              </w:rPr>
              <w:t>变压器</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val="en-US" w:eastAsia="zh-CN"/>
              </w:rPr>
              <w:t>框架断路器、调功柜内及主要电气元器件</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val="en-US" w:eastAsia="zh-CN"/>
              </w:rPr>
              <w:t>配置性能，</w:t>
            </w:r>
            <w:r>
              <w:rPr>
                <w:rFonts w:hint="eastAsia" w:ascii="仿宋" w:hAnsi="仿宋" w:eastAsia="仿宋" w:cs="仿宋"/>
                <w:color w:val="auto"/>
                <w:sz w:val="24"/>
                <w:szCs w:val="24"/>
              </w:rPr>
              <w:t>好</w:t>
            </w:r>
            <w:r>
              <w:rPr>
                <w:rFonts w:hint="eastAsia" w:ascii="仿宋" w:hAnsi="仿宋" w:eastAsia="仿宋" w:cs="仿宋"/>
                <w:color w:val="auto"/>
                <w:sz w:val="24"/>
                <w:szCs w:val="24"/>
                <w:lang w:eastAsia="zh-CN"/>
              </w:rPr>
              <w:t>得</w:t>
            </w:r>
            <w:r>
              <w:rPr>
                <w:rFonts w:hint="eastAsia" w:ascii="仿宋" w:hAnsi="仿宋" w:eastAsia="仿宋" w:cs="仿宋"/>
                <w:color w:val="auto"/>
                <w:sz w:val="24"/>
                <w:szCs w:val="24"/>
                <w:lang w:val="en-US" w:eastAsia="zh-CN"/>
              </w:rPr>
              <w:t>18</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13</w:t>
            </w:r>
            <w:r>
              <w:rPr>
                <w:rFonts w:hint="eastAsia" w:ascii="仿宋" w:hAnsi="仿宋" w:eastAsia="仿宋" w:cs="仿宋"/>
                <w:color w:val="auto"/>
                <w:sz w:val="24"/>
                <w:szCs w:val="24"/>
              </w:rPr>
              <w:t>分，较好</w:t>
            </w:r>
            <w:r>
              <w:rPr>
                <w:rFonts w:hint="eastAsia" w:ascii="仿宋" w:hAnsi="仿宋" w:eastAsia="仿宋" w:cs="仿宋"/>
                <w:color w:val="auto"/>
                <w:sz w:val="24"/>
                <w:szCs w:val="24"/>
                <w:lang w:eastAsia="zh-CN"/>
              </w:rPr>
              <w:t>得</w:t>
            </w: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分，一般</w:t>
            </w:r>
            <w:r>
              <w:rPr>
                <w:rFonts w:hint="eastAsia" w:ascii="仿宋" w:hAnsi="仿宋" w:eastAsia="仿宋" w:cs="仿宋"/>
                <w:color w:val="auto"/>
                <w:sz w:val="24"/>
                <w:szCs w:val="24"/>
                <w:lang w:eastAsia="zh-CN"/>
              </w:rPr>
              <w:t>得</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～1分。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6" w:hRule="atLeast"/>
        </w:trPr>
        <w:tc>
          <w:tcPr>
            <w:tcW w:w="631" w:type="dxa"/>
            <w:vMerge w:val="continue"/>
            <w:noWrap w:val="0"/>
            <w:vAlign w:val="top"/>
          </w:tcPr>
          <w:p>
            <w:pPr>
              <w:rPr>
                <w:rFonts w:hint="eastAsia" w:ascii="仿宋" w:hAnsi="仿宋" w:eastAsia="仿宋" w:cs="仿宋"/>
                <w:b w:val="0"/>
                <w:bCs w:val="0"/>
                <w:color w:val="auto"/>
                <w:sz w:val="24"/>
                <w:szCs w:val="24"/>
              </w:rPr>
            </w:pPr>
          </w:p>
        </w:tc>
        <w:tc>
          <w:tcPr>
            <w:tcW w:w="1050" w:type="dxa"/>
            <w:vMerge w:val="continue"/>
            <w:noWrap w:val="0"/>
            <w:vAlign w:val="top"/>
          </w:tcPr>
          <w:p>
            <w:pPr>
              <w:jc w:val="center"/>
              <w:rPr>
                <w:rFonts w:hint="eastAsia" w:ascii="仿宋" w:hAnsi="仿宋" w:eastAsia="仿宋" w:cs="仿宋"/>
                <w:b w:val="0"/>
                <w:bCs w:val="0"/>
                <w:color w:val="auto"/>
                <w:sz w:val="24"/>
                <w:szCs w:val="24"/>
              </w:rPr>
            </w:pPr>
          </w:p>
        </w:tc>
        <w:tc>
          <w:tcPr>
            <w:tcW w:w="1645" w:type="dxa"/>
            <w:noWrap w:val="0"/>
            <w:vAlign w:val="center"/>
          </w:tcPr>
          <w:p>
            <w:pPr>
              <w:snapToGrid w:val="0"/>
              <w:jc w:val="center"/>
              <w:rPr>
                <w:rFonts w:hint="eastAsia" w:ascii="仿宋" w:hAnsi="仿宋" w:eastAsia="仿宋" w:cs="仿宋"/>
                <w:b w:val="0"/>
                <w:bCs w:val="0"/>
                <w:color w:val="auto"/>
                <w:spacing w:val="-2"/>
                <w:sz w:val="24"/>
                <w:szCs w:val="24"/>
              </w:rPr>
            </w:pPr>
            <w:r>
              <w:rPr>
                <w:rFonts w:hint="eastAsia" w:ascii="仿宋" w:hAnsi="仿宋" w:eastAsia="仿宋" w:cs="仿宋"/>
                <w:b w:val="0"/>
                <w:bCs w:val="0"/>
                <w:i w:val="0"/>
                <w:iCs w:val="0"/>
                <w:color w:val="auto"/>
                <w:kern w:val="0"/>
                <w:sz w:val="24"/>
                <w:szCs w:val="24"/>
                <w:u w:val="none"/>
                <w:lang w:val="en-US" w:eastAsia="zh-CN" w:bidi="ar"/>
              </w:rPr>
              <w:t>制造装备水平</w:t>
            </w:r>
            <w:r>
              <w:rPr>
                <w:rFonts w:hint="eastAsia" w:ascii="仿宋" w:hAnsi="仿宋" w:eastAsia="仿宋" w:cs="仿宋"/>
                <w:b w:val="0"/>
                <w:bCs w:val="0"/>
                <w:snapToGrid w:val="0"/>
                <w:color w:val="auto"/>
                <w:kern w:val="0"/>
                <w:sz w:val="24"/>
                <w:szCs w:val="24"/>
              </w:rPr>
              <w:t>（</w:t>
            </w:r>
            <w:r>
              <w:rPr>
                <w:rFonts w:hint="eastAsia" w:ascii="仿宋" w:hAnsi="仿宋" w:eastAsia="仿宋" w:cs="仿宋"/>
                <w:b w:val="0"/>
                <w:bCs w:val="0"/>
                <w:snapToGrid w:val="0"/>
                <w:color w:val="auto"/>
                <w:kern w:val="0"/>
                <w:sz w:val="24"/>
                <w:szCs w:val="24"/>
                <w:lang w:val="en-US" w:eastAsia="zh-CN"/>
              </w:rPr>
              <w:t>3</w:t>
            </w:r>
            <w:r>
              <w:rPr>
                <w:rFonts w:hint="eastAsia" w:ascii="仿宋" w:hAnsi="仿宋" w:eastAsia="仿宋" w:cs="仿宋"/>
                <w:b w:val="0"/>
                <w:bCs w:val="0"/>
                <w:snapToGrid w:val="0"/>
                <w:color w:val="auto"/>
                <w:kern w:val="0"/>
                <w:sz w:val="24"/>
                <w:szCs w:val="24"/>
              </w:rPr>
              <w:t>分）</w:t>
            </w:r>
          </w:p>
        </w:tc>
        <w:tc>
          <w:tcPr>
            <w:tcW w:w="5788" w:type="dxa"/>
            <w:noWrap w:val="0"/>
            <w:vAlign w:val="center"/>
          </w:tcPr>
          <w:p>
            <w:pPr>
              <w:keepNext w:val="0"/>
              <w:keepLines w:val="0"/>
              <w:widowControl/>
              <w:suppressLineNumbers w:val="0"/>
              <w:jc w:val="left"/>
              <w:textAlignment w:val="center"/>
              <w:rPr>
                <w:rFonts w:hint="eastAsia" w:ascii="仿宋" w:hAnsi="仿宋" w:eastAsia="仿宋" w:cs="仿宋"/>
                <w:b w:val="0"/>
                <w:bCs w:val="0"/>
                <w:color w:val="auto"/>
                <w:spacing w:val="-4"/>
                <w:sz w:val="24"/>
                <w:szCs w:val="24"/>
              </w:rPr>
            </w:pPr>
            <w:r>
              <w:rPr>
                <w:rFonts w:hint="eastAsia" w:ascii="仿宋" w:hAnsi="仿宋" w:eastAsia="仿宋" w:cs="仿宋"/>
                <w:b w:val="0"/>
                <w:bCs w:val="0"/>
                <w:color w:val="auto"/>
                <w:sz w:val="24"/>
                <w:szCs w:val="24"/>
                <w:lang w:val="en-US" w:eastAsia="zh-CN"/>
              </w:rPr>
              <w:t>加工制造设备和技术先进性，自动化与智能化水平，工艺生产质量指标。好得3分，较好得2分，一般得1分。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631" w:type="dxa"/>
            <w:vMerge w:val="continue"/>
            <w:noWrap w:val="0"/>
            <w:vAlign w:val="top"/>
          </w:tcPr>
          <w:p>
            <w:pPr>
              <w:rPr>
                <w:rFonts w:hint="eastAsia" w:ascii="仿宋" w:hAnsi="仿宋" w:eastAsia="仿宋" w:cs="仿宋"/>
                <w:b w:val="0"/>
                <w:bCs w:val="0"/>
                <w:color w:val="auto"/>
                <w:sz w:val="24"/>
                <w:szCs w:val="24"/>
              </w:rPr>
            </w:pPr>
            <w:bookmarkStart w:id="8" w:name="OLE_LINK24" w:colFirst="2" w:colLast="3"/>
          </w:p>
        </w:tc>
        <w:tc>
          <w:tcPr>
            <w:tcW w:w="1050" w:type="dxa"/>
            <w:vMerge w:val="continue"/>
            <w:noWrap w:val="0"/>
            <w:vAlign w:val="top"/>
          </w:tcPr>
          <w:p>
            <w:pPr>
              <w:jc w:val="center"/>
              <w:rPr>
                <w:rFonts w:hint="eastAsia" w:ascii="仿宋" w:hAnsi="仿宋" w:eastAsia="仿宋" w:cs="仿宋"/>
                <w:b w:val="0"/>
                <w:bCs w:val="0"/>
                <w:color w:val="auto"/>
                <w:sz w:val="24"/>
                <w:szCs w:val="24"/>
              </w:rPr>
            </w:pPr>
          </w:p>
        </w:tc>
        <w:tc>
          <w:tcPr>
            <w:tcW w:w="1645" w:type="dxa"/>
            <w:noWrap w:val="0"/>
            <w:vAlign w:val="center"/>
          </w:tcPr>
          <w:p>
            <w:pPr>
              <w:snapToGrid w:val="0"/>
              <w:jc w:val="center"/>
              <w:rPr>
                <w:rFonts w:hint="eastAsia" w:ascii="仿宋" w:hAnsi="仿宋" w:eastAsia="仿宋" w:cs="仿宋"/>
                <w:b w:val="0"/>
                <w:bCs w:val="0"/>
                <w:color w:val="auto"/>
                <w:spacing w:val="-2"/>
                <w:sz w:val="24"/>
                <w:szCs w:val="24"/>
              </w:rPr>
            </w:pPr>
            <w:bookmarkStart w:id="9" w:name="OLE_LINK25"/>
            <w:r>
              <w:rPr>
                <w:rFonts w:hint="eastAsia" w:ascii="仿宋" w:hAnsi="仿宋" w:eastAsia="仿宋" w:cs="仿宋"/>
                <w:b w:val="0"/>
                <w:bCs w:val="0"/>
                <w:i w:val="0"/>
                <w:iCs w:val="0"/>
                <w:color w:val="auto"/>
                <w:kern w:val="0"/>
                <w:sz w:val="24"/>
                <w:szCs w:val="24"/>
                <w:u w:val="none"/>
                <w:lang w:val="en-US" w:eastAsia="zh-CN" w:bidi="ar"/>
              </w:rPr>
              <w:t>安全环保</w:t>
            </w:r>
            <w:r>
              <w:rPr>
                <w:rFonts w:hint="eastAsia" w:ascii="仿宋" w:hAnsi="仿宋" w:eastAsia="仿宋" w:cs="仿宋"/>
                <w:b w:val="0"/>
                <w:bCs w:val="0"/>
                <w:snapToGrid w:val="0"/>
                <w:color w:val="auto"/>
                <w:kern w:val="0"/>
                <w:sz w:val="24"/>
                <w:szCs w:val="24"/>
              </w:rPr>
              <w:t>（</w:t>
            </w:r>
            <w:r>
              <w:rPr>
                <w:rFonts w:hint="eastAsia" w:ascii="仿宋" w:hAnsi="仿宋" w:eastAsia="仿宋" w:cs="仿宋"/>
                <w:b w:val="0"/>
                <w:bCs w:val="0"/>
                <w:snapToGrid w:val="0"/>
                <w:color w:val="auto"/>
                <w:kern w:val="0"/>
                <w:sz w:val="24"/>
                <w:szCs w:val="24"/>
                <w:lang w:val="en-US" w:eastAsia="zh-CN"/>
              </w:rPr>
              <w:t>2</w:t>
            </w:r>
            <w:r>
              <w:rPr>
                <w:rFonts w:hint="eastAsia" w:ascii="仿宋" w:hAnsi="仿宋" w:eastAsia="仿宋" w:cs="仿宋"/>
                <w:b w:val="0"/>
                <w:bCs w:val="0"/>
                <w:color w:val="auto"/>
                <w:sz w:val="24"/>
                <w:szCs w:val="24"/>
              </w:rPr>
              <w:t>分</w:t>
            </w:r>
            <w:r>
              <w:rPr>
                <w:rFonts w:hint="eastAsia" w:ascii="仿宋" w:hAnsi="仿宋" w:eastAsia="仿宋" w:cs="仿宋"/>
                <w:b w:val="0"/>
                <w:bCs w:val="0"/>
                <w:snapToGrid w:val="0"/>
                <w:color w:val="auto"/>
                <w:kern w:val="0"/>
                <w:sz w:val="24"/>
                <w:szCs w:val="24"/>
              </w:rPr>
              <w:t>）</w:t>
            </w:r>
            <w:bookmarkEnd w:id="9"/>
          </w:p>
        </w:tc>
        <w:tc>
          <w:tcPr>
            <w:tcW w:w="5788" w:type="dxa"/>
            <w:noWrap w:val="0"/>
            <w:vAlign w:val="center"/>
          </w:tcPr>
          <w:p>
            <w:pPr>
              <w:keepNext w:val="0"/>
              <w:keepLines w:val="0"/>
              <w:widowControl/>
              <w:suppressLineNumbers w:val="0"/>
              <w:jc w:val="left"/>
              <w:textAlignment w:val="center"/>
              <w:rPr>
                <w:rFonts w:hint="eastAsia" w:ascii="仿宋" w:hAnsi="仿宋" w:eastAsia="仿宋" w:cs="仿宋"/>
                <w:b w:val="0"/>
                <w:bCs w:val="0"/>
                <w:color w:val="auto"/>
                <w:spacing w:val="-4"/>
                <w:sz w:val="24"/>
                <w:szCs w:val="24"/>
              </w:rPr>
            </w:pPr>
            <w:r>
              <w:rPr>
                <w:rFonts w:hint="eastAsia" w:ascii="仿宋" w:hAnsi="仿宋" w:eastAsia="仿宋" w:cs="仿宋"/>
                <w:sz w:val="24"/>
                <w:szCs w:val="24"/>
                <w:lang w:val="en-US" w:eastAsia="zh-CN"/>
              </w:rPr>
              <w:t>投标人提供安全环保承诺，按照GB/T4980-2003 现场电加热器设备1米处测得噪声小于等于85dB，满足要求，得2分；不满足得0分。</w:t>
            </w:r>
          </w:p>
        </w:tc>
      </w:tr>
      <w:bookmarkEnd w:id="8"/>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631" w:type="dxa"/>
            <w:vMerge w:val="continue"/>
            <w:noWrap w:val="0"/>
            <w:vAlign w:val="top"/>
          </w:tcPr>
          <w:p>
            <w:pPr>
              <w:rPr>
                <w:rFonts w:hint="eastAsia" w:ascii="仿宋" w:hAnsi="仿宋" w:eastAsia="仿宋" w:cs="仿宋"/>
                <w:b w:val="0"/>
                <w:bCs w:val="0"/>
                <w:color w:val="auto"/>
                <w:sz w:val="24"/>
                <w:szCs w:val="24"/>
              </w:rPr>
            </w:pPr>
          </w:p>
        </w:tc>
        <w:tc>
          <w:tcPr>
            <w:tcW w:w="1050" w:type="dxa"/>
            <w:vMerge w:val="continue"/>
            <w:noWrap w:val="0"/>
            <w:vAlign w:val="top"/>
          </w:tcPr>
          <w:p>
            <w:pPr>
              <w:jc w:val="center"/>
              <w:rPr>
                <w:rFonts w:hint="eastAsia" w:ascii="仿宋" w:hAnsi="仿宋" w:eastAsia="仿宋" w:cs="仿宋"/>
                <w:b w:val="0"/>
                <w:bCs w:val="0"/>
                <w:color w:val="auto"/>
                <w:sz w:val="24"/>
                <w:szCs w:val="24"/>
              </w:rPr>
            </w:pPr>
          </w:p>
        </w:tc>
        <w:tc>
          <w:tcPr>
            <w:tcW w:w="1645" w:type="dxa"/>
            <w:noWrap w:val="0"/>
            <w:vAlign w:val="center"/>
          </w:tcPr>
          <w:p>
            <w:pPr>
              <w:snapToGrid w:val="0"/>
              <w:jc w:val="center"/>
              <w:rPr>
                <w:rFonts w:hint="eastAsia" w:ascii="仿宋" w:hAnsi="仿宋" w:eastAsia="仿宋" w:cs="仿宋"/>
                <w:b w:val="0"/>
                <w:bCs w:val="0"/>
                <w:color w:val="auto"/>
                <w:spacing w:val="-2"/>
                <w:sz w:val="24"/>
                <w:szCs w:val="24"/>
              </w:rPr>
            </w:pPr>
            <w:r>
              <w:rPr>
                <w:rFonts w:hint="eastAsia" w:ascii="仿宋" w:hAnsi="仿宋" w:eastAsia="仿宋" w:cs="仿宋"/>
                <w:b w:val="0"/>
                <w:bCs w:val="0"/>
                <w:color w:val="auto"/>
                <w:sz w:val="24"/>
                <w:szCs w:val="24"/>
              </w:rPr>
              <w:t>现场服务承诺（</w:t>
            </w: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rPr>
              <w:t>分）</w:t>
            </w:r>
          </w:p>
        </w:tc>
        <w:tc>
          <w:tcPr>
            <w:tcW w:w="5788" w:type="dxa"/>
            <w:noWrap w:val="0"/>
            <w:vAlign w:val="center"/>
          </w:tcPr>
          <w:p>
            <w:pPr>
              <w:pStyle w:val="7"/>
              <w:adjustRightInd w:val="0"/>
              <w:snapToGrid w:val="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1.有较好的售后服务人员组织体系，得1分，未提供得0分。</w:t>
            </w:r>
          </w:p>
          <w:p>
            <w:pPr>
              <w:pStyle w:val="7"/>
              <w:adjustRightInd w:val="0"/>
              <w:snapToGrid w:val="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2.售后质量保证措施及服务承诺：质保期1年，不得分;质保期≥2年的，得2分。</w:t>
            </w:r>
          </w:p>
          <w:p>
            <w:pP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3.售后服务响应：2小时内响应及24小时内到达现场，得1分;超过时限，不得分。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8" w:hRule="atLeast"/>
        </w:trPr>
        <w:tc>
          <w:tcPr>
            <w:tcW w:w="1681" w:type="dxa"/>
            <w:gridSpan w:val="2"/>
            <w:noWrap w:val="0"/>
            <w:vAlign w:val="top"/>
          </w:tcPr>
          <w:p>
            <w:pPr>
              <w:jc w:val="center"/>
              <w:rPr>
                <w:rFonts w:hint="eastAsia" w:ascii="仿宋" w:hAnsi="仿宋" w:eastAsia="仿宋" w:cs="仿宋"/>
                <w:b w:val="0"/>
                <w:bCs w:val="0"/>
                <w:color w:val="auto"/>
                <w:sz w:val="24"/>
                <w:szCs w:val="24"/>
                <w:lang w:val="en-US" w:eastAsia="zh-CN"/>
              </w:rPr>
            </w:pPr>
          </w:p>
          <w:p>
            <w:pPr>
              <w:jc w:val="center"/>
              <w:rPr>
                <w:rFonts w:hint="eastAsia" w:ascii="仿宋" w:hAnsi="仿宋" w:eastAsia="仿宋" w:cs="仿宋"/>
                <w:b w:val="0"/>
                <w:bCs w:val="0"/>
                <w:color w:val="auto"/>
                <w:sz w:val="24"/>
                <w:szCs w:val="24"/>
                <w:lang w:val="en-US" w:eastAsia="zh-CN"/>
              </w:rPr>
            </w:pPr>
          </w:p>
          <w:p>
            <w:pPr>
              <w:jc w:val="center"/>
              <w:rPr>
                <w:rFonts w:hint="eastAsia" w:ascii="仿宋" w:hAnsi="仿宋" w:eastAsia="仿宋" w:cs="仿宋"/>
                <w:b w:val="0"/>
                <w:bCs w:val="0"/>
                <w:color w:val="auto"/>
                <w:sz w:val="24"/>
                <w:szCs w:val="24"/>
                <w:lang w:val="en-US" w:eastAsia="zh-CN"/>
              </w:rPr>
            </w:pPr>
          </w:p>
          <w:p>
            <w:pPr>
              <w:jc w:val="center"/>
              <w:rPr>
                <w:rFonts w:hint="eastAsia" w:ascii="仿宋" w:hAnsi="仿宋" w:eastAsia="仿宋" w:cs="仿宋"/>
                <w:b w:val="0"/>
                <w:bCs w:val="0"/>
                <w:color w:val="auto"/>
                <w:sz w:val="24"/>
                <w:szCs w:val="24"/>
                <w:lang w:val="en-US" w:eastAsia="zh-CN"/>
              </w:rPr>
            </w:pPr>
          </w:p>
          <w:p>
            <w:pPr>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w:t>
            </w:r>
          </w:p>
        </w:tc>
        <w:tc>
          <w:tcPr>
            <w:tcW w:w="1645" w:type="dxa"/>
            <w:noWrap w:val="0"/>
            <w:vAlign w:val="center"/>
          </w:tcPr>
          <w:p>
            <w:pPr>
              <w:snapToGrid w:val="0"/>
              <w:jc w:val="cente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无效报价项</w:t>
            </w:r>
          </w:p>
        </w:tc>
        <w:tc>
          <w:tcPr>
            <w:tcW w:w="5788" w:type="dxa"/>
            <w:noWrap w:val="0"/>
            <w:vAlign w:val="center"/>
          </w:tcPr>
          <w:p>
            <w:pPr>
              <w:rPr>
                <w:rFonts w:hint="eastAsia" w:ascii="仿宋" w:hAnsi="仿宋" w:eastAsia="仿宋" w:cs="仿宋"/>
                <w:b w:val="0"/>
                <w:bCs/>
                <w:color w:val="auto"/>
                <w:sz w:val="24"/>
                <w:szCs w:val="24"/>
                <w:lang w:val="en-US" w:eastAsia="zh-CN"/>
              </w:rPr>
            </w:pPr>
            <w:r>
              <w:rPr>
                <w:rFonts w:hint="eastAsia" w:ascii="仿宋" w:hAnsi="仿宋" w:eastAsia="仿宋" w:cs="仿宋"/>
                <w:b w:val="0"/>
                <w:bCs/>
                <w:sz w:val="24"/>
                <w:szCs w:val="24"/>
                <w:lang w:val="en-US" w:eastAsia="zh-CN"/>
              </w:rPr>
              <w:t>1</w:t>
            </w:r>
            <w:r>
              <w:rPr>
                <w:rFonts w:hint="eastAsia" w:ascii="仿宋" w:hAnsi="仿宋" w:eastAsia="仿宋" w:cs="仿宋"/>
                <w:b w:val="0"/>
                <w:bCs/>
                <w:color w:val="auto"/>
                <w:sz w:val="24"/>
                <w:szCs w:val="24"/>
                <w:lang w:val="en-US" w:eastAsia="zh-CN"/>
              </w:rPr>
              <w:t>.数据不满足工艺数据表(0011-R-1801)文件要求第5页内部电加热器规格尺寸，视为无效报价。</w:t>
            </w:r>
          </w:p>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2.电加热器功率＜1200KW，视为无效报价</w:t>
            </w:r>
          </w:p>
          <w:p>
            <w:pPr>
              <w:rPr>
                <w:rFonts w:hint="eastAsia" w:ascii="仿宋" w:hAnsi="仿宋" w:eastAsia="仿宋" w:cs="仿宋"/>
                <w:b w:val="0"/>
                <w:bCs w:val="0"/>
                <w:spacing w:val="-2"/>
                <w:sz w:val="24"/>
                <w:szCs w:val="24"/>
                <w:lang w:val="en-US" w:eastAsia="zh-CN"/>
              </w:rPr>
            </w:pPr>
            <w:r>
              <w:rPr>
                <w:rFonts w:hint="eastAsia" w:ascii="仿宋" w:hAnsi="仿宋" w:eastAsia="仿宋" w:cs="仿宋"/>
                <w:b w:val="0"/>
                <w:bCs/>
                <w:color w:val="auto"/>
                <w:sz w:val="24"/>
                <w:szCs w:val="24"/>
                <w:lang w:val="en-US" w:eastAsia="zh-CN"/>
              </w:rPr>
              <w:t>3不满足电加热器询价问价技术要求书中，第5条</w:t>
            </w:r>
            <w:r>
              <w:rPr>
                <w:rFonts w:hint="eastAsia" w:ascii="仿宋" w:hAnsi="仿宋" w:eastAsia="仿宋" w:cs="仿宋"/>
                <w:b w:val="0"/>
                <w:bCs w:val="0"/>
                <w:spacing w:val="-2"/>
                <w:sz w:val="24"/>
                <w:szCs w:val="24"/>
                <w:lang w:val="en-US" w:eastAsia="zh-CN"/>
              </w:rPr>
              <w:t>环境条件中要求的为无效报价</w:t>
            </w:r>
          </w:p>
          <w:p>
            <w:pPr>
              <w:rPr>
                <w:rFonts w:hint="eastAsia" w:ascii="仿宋" w:hAnsi="仿宋" w:eastAsia="仿宋" w:cs="仿宋"/>
                <w:b w:val="0"/>
                <w:bCs/>
                <w:color w:val="auto"/>
                <w:sz w:val="24"/>
                <w:szCs w:val="24"/>
                <w:lang w:val="en-US" w:eastAsia="zh-CN"/>
              </w:rPr>
            </w:pPr>
            <w:r>
              <w:rPr>
                <w:rFonts w:hint="eastAsia" w:ascii="仿宋" w:hAnsi="仿宋" w:eastAsia="仿宋" w:cs="仿宋"/>
                <w:b w:val="0"/>
                <w:bCs w:val="0"/>
                <w:spacing w:val="-2"/>
                <w:sz w:val="24"/>
                <w:szCs w:val="24"/>
                <w:lang w:val="en-US" w:eastAsia="zh-CN"/>
              </w:rPr>
              <w:t>4.不</w:t>
            </w:r>
            <w:r>
              <w:rPr>
                <w:rFonts w:hint="eastAsia" w:ascii="仿宋" w:hAnsi="仿宋" w:eastAsia="仿宋" w:cs="仿宋"/>
                <w:b w:val="0"/>
                <w:bCs/>
                <w:color w:val="auto"/>
                <w:sz w:val="24"/>
                <w:szCs w:val="24"/>
                <w:lang w:val="en-US" w:eastAsia="zh-CN"/>
              </w:rPr>
              <w:t>满足电加热器询价问价技术要求书中，第6.4.1条中的技术要求，为无效报价</w:t>
            </w:r>
          </w:p>
          <w:p>
            <w:pPr>
              <w:rPr>
                <w:rFonts w:hint="default"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5、</w:t>
            </w:r>
            <w:r>
              <w:rPr>
                <w:rFonts w:hint="eastAsia" w:ascii="仿宋" w:hAnsi="仿宋" w:eastAsia="仿宋" w:cs="仿宋"/>
                <w:b w:val="0"/>
                <w:bCs w:val="0"/>
                <w:color w:val="000000"/>
                <w:kern w:val="0"/>
                <w:sz w:val="24"/>
                <w:szCs w:val="24"/>
                <w:lang w:val="en-US" w:eastAsia="zh-CN"/>
              </w:rPr>
              <w:t>不留质保金也不开具质量保函的为无效报价。</w:t>
            </w:r>
          </w:p>
          <w:p>
            <w:pPr>
              <w:rPr>
                <w:rFonts w:hint="eastAsia" w:ascii="仿宋" w:hAnsi="仿宋" w:eastAsia="仿宋" w:cs="仿宋"/>
                <w:b w:val="0"/>
                <w:bCs/>
                <w:color w:val="auto"/>
                <w:sz w:val="24"/>
                <w:szCs w:val="24"/>
                <w:lang w:val="en-US" w:eastAsia="zh-CN"/>
              </w:rPr>
            </w:pPr>
          </w:p>
          <w:p>
            <w:pPr>
              <w:rPr>
                <w:rFonts w:hint="eastAsia" w:ascii="仿宋" w:hAnsi="仿宋" w:eastAsia="仿宋" w:cs="仿宋"/>
                <w:b w:val="0"/>
                <w:bCs w:val="0"/>
                <w:color w:val="auto"/>
                <w:kern w:val="2"/>
                <w:sz w:val="24"/>
                <w:szCs w:val="24"/>
                <w:highlight w:val="none"/>
                <w:lang w:val="en-US" w:eastAsia="zh-CN" w:bidi="ar-SA"/>
              </w:rPr>
            </w:pPr>
          </w:p>
        </w:tc>
      </w:tr>
      <w:bookmarkEnd w:id="7"/>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681" w:type="dxa"/>
            <w:gridSpan w:val="2"/>
            <w:noWrap w:val="0"/>
            <w:vAlign w:val="center"/>
          </w:tcPr>
          <w:p>
            <w:pPr>
              <w:snapToGrid w:val="0"/>
              <w:ind w:firstLine="480" w:firstLineChars="200"/>
              <w:rPr>
                <w:rFonts w:hint="eastAsia" w:ascii="仿宋" w:hAnsi="仿宋" w:eastAsia="仿宋" w:cs="仿宋"/>
                <w:sz w:val="24"/>
                <w:szCs w:val="24"/>
                <w:lang w:eastAsia="zh-CN"/>
              </w:rPr>
            </w:pPr>
          </w:p>
          <w:p>
            <w:pPr>
              <w:snapToGrid w:val="0"/>
              <w:jc w:val="center"/>
              <w:rPr>
                <w:rFonts w:hint="eastAsia" w:ascii="仿宋" w:hAnsi="仿宋" w:eastAsia="仿宋" w:cs="仿宋"/>
                <w:sz w:val="24"/>
                <w:szCs w:val="24"/>
              </w:rPr>
            </w:pPr>
            <w:r>
              <w:rPr>
                <w:rFonts w:hint="eastAsia" w:ascii="仿宋" w:hAnsi="仿宋" w:eastAsia="仿宋" w:cs="仿宋"/>
                <w:bCs/>
                <w:sz w:val="24"/>
                <w:szCs w:val="24"/>
              </w:rPr>
              <w:t>总得分</w:t>
            </w:r>
          </w:p>
        </w:tc>
        <w:tc>
          <w:tcPr>
            <w:tcW w:w="1645" w:type="dxa"/>
            <w:noWrap w:val="0"/>
            <w:vAlign w:val="center"/>
          </w:tcPr>
          <w:p>
            <w:pPr>
              <w:snapToGrid w:val="0"/>
              <w:jc w:val="center"/>
              <w:rPr>
                <w:rFonts w:hint="eastAsia" w:ascii="仿宋" w:hAnsi="仿宋" w:eastAsia="仿宋" w:cs="仿宋"/>
                <w:sz w:val="24"/>
                <w:szCs w:val="24"/>
              </w:rPr>
            </w:pPr>
            <w:r>
              <w:rPr>
                <w:rFonts w:hint="eastAsia" w:ascii="仿宋" w:hAnsi="仿宋" w:eastAsia="仿宋" w:cs="仿宋"/>
                <w:bCs/>
                <w:sz w:val="24"/>
                <w:szCs w:val="24"/>
              </w:rPr>
              <w:t>100</w:t>
            </w:r>
          </w:p>
        </w:tc>
        <w:tc>
          <w:tcPr>
            <w:tcW w:w="5788" w:type="dxa"/>
            <w:noWrap w:val="0"/>
            <w:vAlign w:val="center"/>
          </w:tcPr>
          <w:p>
            <w:pPr>
              <w:snapToGrid w:val="0"/>
              <w:jc w:val="cente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6" w:hRule="atLeast"/>
        </w:trPr>
        <w:tc>
          <w:tcPr>
            <w:tcW w:w="9114" w:type="dxa"/>
            <w:gridSpan w:val="4"/>
            <w:noWrap w:val="0"/>
            <w:vAlign w:val="center"/>
          </w:tcPr>
          <w:p>
            <w:pPr>
              <w:kinsoku w:val="0"/>
              <w:autoSpaceDE w:val="0"/>
              <w:autoSpaceDN w:val="0"/>
              <w:adjustRightInd w:val="0"/>
              <w:snapToGrid w:val="0"/>
              <w:spacing w:before="48" w:beforeLines="20" w:after="48" w:afterLines="20" w:line="0" w:lineRule="atLeast"/>
              <w:jc w:val="left"/>
              <w:textAlignment w:val="baseline"/>
              <w:rPr>
                <w:rFonts w:hint="eastAsia" w:ascii="仿宋" w:hAnsi="仿宋" w:eastAsia="仿宋" w:cs="仿宋"/>
                <w:sz w:val="24"/>
                <w:szCs w:val="24"/>
              </w:rPr>
            </w:pPr>
            <w:r>
              <w:rPr>
                <w:rFonts w:hint="eastAsia" w:ascii="仿宋" w:hAnsi="仿宋" w:eastAsia="仿宋" w:cs="仿宋"/>
                <w:sz w:val="24"/>
                <w:szCs w:val="24"/>
              </w:rPr>
              <w:t>1.若出现缺项漏项的该项得0分。</w:t>
            </w:r>
          </w:p>
          <w:p>
            <w:pPr>
              <w:kinsoku w:val="0"/>
              <w:autoSpaceDE w:val="0"/>
              <w:autoSpaceDN w:val="0"/>
              <w:adjustRightInd w:val="0"/>
              <w:snapToGrid w:val="0"/>
              <w:spacing w:before="48" w:beforeLines="20" w:after="48" w:afterLines="20" w:line="0" w:lineRule="atLeast"/>
              <w:jc w:val="left"/>
              <w:textAlignment w:val="baseline"/>
              <w:rPr>
                <w:rFonts w:hint="eastAsia" w:ascii="仿宋" w:hAnsi="仿宋" w:eastAsia="仿宋" w:cs="仿宋"/>
                <w:sz w:val="24"/>
                <w:szCs w:val="24"/>
              </w:rPr>
            </w:pPr>
            <w:r>
              <w:rPr>
                <w:rFonts w:hint="eastAsia" w:ascii="仿宋" w:hAnsi="仿宋" w:eastAsia="仿宋" w:cs="仿宋"/>
                <w:sz w:val="24"/>
                <w:szCs w:val="24"/>
              </w:rPr>
              <w:t>2.综合评分相等时，以报价低的优先；报价也相等的，以技术得分高的优先；如果技术得分也相等，依次比较业绩、技术分项得分，得分高的优先；其他情况由评</w:t>
            </w:r>
            <w:r>
              <w:rPr>
                <w:rFonts w:hint="eastAsia" w:ascii="仿宋" w:hAnsi="仿宋" w:eastAsia="仿宋" w:cs="仿宋"/>
                <w:sz w:val="24"/>
                <w:szCs w:val="24"/>
                <w:lang w:val="en-US" w:eastAsia="zh-CN"/>
              </w:rPr>
              <w:t>审</w:t>
            </w:r>
            <w:r>
              <w:rPr>
                <w:rFonts w:hint="eastAsia" w:ascii="仿宋" w:hAnsi="仿宋" w:eastAsia="仿宋" w:cs="仿宋"/>
                <w:sz w:val="24"/>
                <w:szCs w:val="24"/>
              </w:rPr>
              <w:t>委员自行商议决定。</w:t>
            </w:r>
          </w:p>
          <w:p>
            <w:pPr>
              <w:kinsoku w:val="0"/>
              <w:autoSpaceDE w:val="0"/>
              <w:autoSpaceDN w:val="0"/>
              <w:adjustRightInd w:val="0"/>
              <w:snapToGrid w:val="0"/>
              <w:spacing w:before="48" w:beforeLines="20" w:after="48" w:afterLines="20" w:line="0" w:lineRule="atLeast"/>
              <w:jc w:val="left"/>
              <w:textAlignment w:val="baseline"/>
              <w:rPr>
                <w:rFonts w:hint="eastAsia" w:ascii="仿宋" w:hAnsi="仿宋" w:eastAsia="仿宋" w:cs="仿宋"/>
                <w:sz w:val="24"/>
                <w:szCs w:val="24"/>
              </w:rPr>
            </w:pPr>
            <w:r>
              <w:rPr>
                <w:rFonts w:hint="eastAsia" w:ascii="仿宋" w:hAnsi="仿宋" w:eastAsia="仿宋" w:cs="仿宋"/>
                <w:sz w:val="24"/>
                <w:szCs w:val="24"/>
              </w:rPr>
              <w:t>3.评</w:t>
            </w:r>
            <w:r>
              <w:rPr>
                <w:rFonts w:hint="eastAsia" w:ascii="仿宋" w:hAnsi="仿宋" w:eastAsia="仿宋" w:cs="仿宋"/>
                <w:sz w:val="24"/>
                <w:szCs w:val="24"/>
                <w:lang w:val="en-US" w:eastAsia="zh-CN"/>
              </w:rPr>
              <w:t>审</w:t>
            </w:r>
            <w:r>
              <w:rPr>
                <w:rFonts w:hint="eastAsia" w:ascii="仿宋" w:hAnsi="仿宋" w:eastAsia="仿宋" w:cs="仿宋"/>
                <w:sz w:val="24"/>
                <w:szCs w:val="24"/>
              </w:rPr>
              <w:t>保留小数点后两位，第三位四舍五入，评委评</w:t>
            </w:r>
            <w:r>
              <w:rPr>
                <w:rFonts w:hint="eastAsia" w:ascii="仿宋" w:hAnsi="仿宋" w:eastAsia="仿宋" w:cs="仿宋"/>
                <w:sz w:val="24"/>
                <w:szCs w:val="24"/>
                <w:lang w:val="en-US" w:eastAsia="zh-CN"/>
              </w:rPr>
              <w:t>审</w:t>
            </w:r>
            <w:r>
              <w:rPr>
                <w:rFonts w:hint="eastAsia" w:ascii="仿宋" w:hAnsi="仿宋" w:eastAsia="仿宋" w:cs="仿宋"/>
                <w:sz w:val="24"/>
                <w:szCs w:val="24"/>
              </w:rPr>
              <w:t>时应在评标原始记录上签名。</w:t>
            </w:r>
          </w:p>
          <w:p>
            <w:pPr>
              <w:snapToGrid w:val="0"/>
              <w:jc w:val="left"/>
              <w:rPr>
                <w:rFonts w:hint="eastAsia" w:ascii="仿宋" w:hAnsi="仿宋" w:eastAsia="仿宋" w:cs="仿宋"/>
                <w:sz w:val="24"/>
                <w:szCs w:val="24"/>
              </w:rPr>
            </w:pPr>
            <w:r>
              <w:rPr>
                <w:rFonts w:hint="eastAsia" w:ascii="仿宋" w:hAnsi="仿宋" w:eastAsia="仿宋" w:cs="仿宋"/>
                <w:sz w:val="24"/>
                <w:szCs w:val="24"/>
              </w:rPr>
              <w:t>4.评</w:t>
            </w:r>
            <w:r>
              <w:rPr>
                <w:rFonts w:hint="eastAsia" w:ascii="仿宋" w:hAnsi="仿宋" w:eastAsia="仿宋" w:cs="仿宋"/>
                <w:sz w:val="24"/>
                <w:szCs w:val="24"/>
                <w:lang w:val="en-US" w:eastAsia="zh-CN"/>
              </w:rPr>
              <w:t>审</w:t>
            </w:r>
            <w:r>
              <w:rPr>
                <w:rFonts w:hint="eastAsia" w:ascii="仿宋" w:hAnsi="仿宋" w:eastAsia="仿宋" w:cs="仿宋"/>
                <w:sz w:val="24"/>
                <w:szCs w:val="24"/>
              </w:rPr>
              <w:t>过程中，若出现本办法以外的特殊情况时，将暂停评选，有关情况待评委会确定后，再行评定。</w:t>
            </w:r>
          </w:p>
        </w:tc>
      </w:tr>
      <w:bookmarkEnd w:id="4"/>
      <w:bookmarkEnd w:id="5"/>
    </w:tbl>
    <w:p>
      <w:pPr>
        <w:pStyle w:val="7"/>
        <w:rPr>
          <w:rFonts w:hint="eastAsia" w:ascii="仿宋" w:hAnsi="仿宋" w:eastAsia="仿宋" w:cs="仿宋"/>
        </w:rPr>
        <w:sectPr>
          <w:footerReference r:id="rId3" w:type="default"/>
          <w:pgSz w:w="12240" w:h="15840"/>
          <w:pgMar w:top="1346" w:right="1253" w:bottom="1101" w:left="1795" w:header="0" w:footer="938" w:gutter="0"/>
          <w:cols w:space="720" w:num="1"/>
        </w:sectPr>
      </w:pPr>
    </w:p>
    <w:p>
      <w:pPr>
        <w:rPr>
          <w:rFonts w:hint="eastAsia" w:ascii="仿宋" w:hAnsi="仿宋" w:eastAsia="仿宋" w:cs="仿宋"/>
          <w:color w:val="000000"/>
        </w:rPr>
      </w:pPr>
    </w:p>
    <w:p>
      <w:pPr>
        <w:rPr>
          <w:rFonts w:hint="eastAsia" w:ascii="仿宋" w:hAnsi="仿宋" w:eastAsia="仿宋" w:cs="仿宋"/>
          <w:color w:val="000000"/>
        </w:rPr>
      </w:pPr>
    </w:p>
    <w:p>
      <w:pPr>
        <w:adjustRightInd w:val="0"/>
        <w:snapToGrid w:val="0"/>
        <w:ind w:firstLine="3360" w:firstLineChars="1200"/>
        <w:jc w:val="both"/>
        <w:rPr>
          <w:rFonts w:hint="eastAsia" w:ascii="仿宋_GB2312" w:hAnsi="仿宋" w:eastAsia="仿宋_GB2312"/>
          <w:sz w:val="28"/>
          <w:szCs w:val="28"/>
        </w:rPr>
      </w:pPr>
      <w:r>
        <w:rPr>
          <w:rFonts w:hint="eastAsia" w:ascii="仿宋_GB2312" w:hAnsi="仿宋" w:eastAsia="仿宋_GB2312"/>
          <w:sz w:val="28"/>
          <w:szCs w:val="28"/>
        </w:rPr>
        <w:t>宁夏和宁化学有限公司</w:t>
      </w:r>
    </w:p>
    <w:p>
      <w:pPr>
        <w:pStyle w:val="15"/>
        <w:ind w:firstLine="1560" w:firstLineChars="500"/>
        <w:jc w:val="both"/>
        <w:rPr>
          <w:rFonts w:hint="eastAsia" w:ascii="仿宋" w:hAnsi="仿宋" w:eastAsia="仿宋" w:cs="仿宋"/>
          <w:color w:val="auto"/>
          <w:sz w:val="36"/>
          <w:szCs w:val="36"/>
        </w:rPr>
      </w:pPr>
      <w:bookmarkStart w:id="10" w:name="OLE_LINK10"/>
      <w:r>
        <w:rPr>
          <w:rFonts w:hint="eastAsia" w:ascii="仿宋" w:hAnsi="仿宋" w:eastAsia="仿宋" w:cs="仿宋"/>
          <w:spacing w:val="-4"/>
          <w:sz w:val="32"/>
          <w:szCs w:val="32"/>
          <w:lang w:val="en-US" w:eastAsia="zh-CN"/>
        </w:rPr>
        <w:t>氨塔电加热器成套设备采购</w:t>
      </w:r>
      <w:bookmarkEnd w:id="10"/>
      <w:r>
        <w:rPr>
          <w:rFonts w:hint="eastAsia" w:ascii="仿宋" w:hAnsi="仿宋" w:eastAsia="仿宋" w:cs="仿宋"/>
          <w:color w:val="auto"/>
          <w:spacing w:val="-4"/>
          <w:sz w:val="32"/>
          <w:szCs w:val="32"/>
        </w:rPr>
        <w:t>项目</w:t>
      </w:r>
      <w:r>
        <w:rPr>
          <w:rFonts w:hint="eastAsia" w:ascii="仿宋" w:hAnsi="仿宋" w:eastAsia="仿宋" w:cs="仿宋"/>
          <w:color w:val="auto"/>
          <w:sz w:val="32"/>
          <w:szCs w:val="32"/>
        </w:rPr>
        <w:t>报价文件</w:t>
      </w:r>
    </w:p>
    <w:p>
      <w:pPr>
        <w:spacing w:line="360" w:lineRule="auto"/>
        <w:rPr>
          <w:rFonts w:hint="eastAsia" w:ascii="仿宋" w:hAnsi="仿宋" w:eastAsia="仿宋" w:cs="仿宋"/>
          <w:kern w:val="0"/>
          <w:sz w:val="24"/>
        </w:rPr>
      </w:pPr>
    </w:p>
    <w:p>
      <w:pPr>
        <w:spacing w:line="360" w:lineRule="auto"/>
        <w:rPr>
          <w:rFonts w:hint="eastAsia" w:ascii="仿宋" w:hAnsi="仿宋" w:eastAsia="仿宋" w:cs="仿宋"/>
          <w:kern w:val="0"/>
          <w:sz w:val="24"/>
        </w:rPr>
      </w:pPr>
    </w:p>
    <w:p>
      <w:pPr>
        <w:spacing w:line="360" w:lineRule="auto"/>
        <w:ind w:firstLine="1920" w:firstLineChars="800"/>
        <w:rPr>
          <w:rFonts w:hint="default" w:ascii="仿宋" w:hAnsi="仿宋" w:eastAsia="仿宋" w:cs="仿宋"/>
          <w:sz w:val="24"/>
          <w:highlight w:val="none"/>
          <w:lang w:val="en-US" w:eastAsia="zh-CN"/>
        </w:rPr>
      </w:pPr>
      <w:r>
        <w:rPr>
          <w:rFonts w:hint="eastAsia" w:ascii="仿宋" w:hAnsi="仿宋" w:eastAsia="仿宋" w:cs="仿宋"/>
          <w:sz w:val="24"/>
          <w:highlight w:val="none"/>
        </w:rPr>
        <w:t>采购编号：HNHX-MM-GX-2025-</w:t>
      </w:r>
      <w:r>
        <w:rPr>
          <w:rFonts w:hint="eastAsia" w:ascii="仿宋" w:hAnsi="仿宋" w:eastAsia="仿宋" w:cs="仿宋"/>
          <w:sz w:val="24"/>
          <w:highlight w:val="none"/>
          <w:lang w:val="en-US" w:eastAsia="zh-CN"/>
        </w:rPr>
        <w:t>470</w:t>
      </w:r>
    </w:p>
    <w:p>
      <w:pPr>
        <w:spacing w:line="360" w:lineRule="auto"/>
        <w:ind w:firstLine="1920" w:firstLineChars="800"/>
        <w:rPr>
          <w:rFonts w:hint="eastAsia" w:ascii="仿宋" w:hAnsi="仿宋" w:eastAsia="仿宋" w:cs="仿宋"/>
          <w:sz w:val="24"/>
        </w:rPr>
      </w:pPr>
      <w:r>
        <w:rPr>
          <w:rFonts w:hint="eastAsia" w:ascii="仿宋" w:hAnsi="仿宋" w:eastAsia="仿宋" w:cs="仿宋"/>
          <w:sz w:val="24"/>
        </w:rPr>
        <w:t>采购人地址：宁夏银川市宁东能源化工基地煤化工园B区</w:t>
      </w:r>
    </w:p>
    <w:p>
      <w:pPr>
        <w:spacing w:line="360" w:lineRule="auto"/>
        <w:ind w:firstLine="1920" w:firstLineChars="800"/>
        <w:rPr>
          <w:rFonts w:hint="eastAsia" w:ascii="仿宋" w:hAnsi="仿宋" w:eastAsia="仿宋" w:cs="仿宋"/>
          <w:sz w:val="24"/>
        </w:rPr>
      </w:pPr>
      <w:r>
        <w:rPr>
          <w:rFonts w:hint="eastAsia" w:ascii="仿宋" w:hAnsi="仿宋" w:eastAsia="仿宋" w:cs="仿宋"/>
          <w:sz w:val="24"/>
        </w:rPr>
        <w:t>采购人：宁夏和宁化学有限公司</w:t>
      </w:r>
    </w:p>
    <w:p>
      <w:pPr>
        <w:spacing w:line="360" w:lineRule="auto"/>
        <w:ind w:left="3115" w:leftChars="912" w:hanging="1200" w:hangingChars="500"/>
        <w:rPr>
          <w:rFonts w:hint="eastAsia" w:ascii="仿宋" w:hAnsi="仿宋" w:eastAsia="仿宋" w:cs="仿宋"/>
          <w:sz w:val="24"/>
          <w:szCs w:val="24"/>
        </w:rPr>
      </w:pPr>
      <w:r>
        <w:rPr>
          <w:rFonts w:hint="eastAsia" w:ascii="仿宋" w:hAnsi="仿宋" w:eastAsia="仿宋" w:cs="仿宋"/>
          <w:sz w:val="24"/>
        </w:rPr>
        <w:t>项目名称：宁夏和宁化学有限公司</w:t>
      </w:r>
      <w:bookmarkStart w:id="11" w:name="OLE_LINK11"/>
      <w:r>
        <w:rPr>
          <w:rFonts w:hint="eastAsia" w:ascii="仿宋" w:hAnsi="仿宋" w:eastAsia="仿宋" w:cs="仿宋"/>
          <w:spacing w:val="-4"/>
          <w:sz w:val="24"/>
          <w:szCs w:val="24"/>
          <w:lang w:val="en-US" w:eastAsia="zh-CN"/>
        </w:rPr>
        <w:t>氨塔电加热器成套设备采购</w:t>
      </w:r>
      <w:r>
        <w:rPr>
          <w:rFonts w:hint="eastAsia" w:ascii="仿宋" w:hAnsi="仿宋" w:eastAsia="仿宋" w:cs="仿宋"/>
          <w:spacing w:val="-4"/>
          <w:sz w:val="24"/>
          <w:szCs w:val="24"/>
        </w:rPr>
        <w:t>项目</w:t>
      </w:r>
      <w:bookmarkEnd w:id="11"/>
    </w:p>
    <w:p>
      <w:pPr>
        <w:spacing w:line="360" w:lineRule="auto"/>
        <w:ind w:left="3115" w:leftChars="912" w:hanging="1200" w:hangingChars="500"/>
        <w:rPr>
          <w:rFonts w:hint="eastAsia" w:ascii="仿宋" w:hAnsi="仿宋" w:eastAsia="仿宋" w:cs="仿宋"/>
          <w:sz w:val="24"/>
        </w:rPr>
      </w:pPr>
      <w:r>
        <w:rPr>
          <w:rFonts w:hint="eastAsia" w:ascii="仿宋" w:hAnsi="仿宋" w:eastAsia="仿宋" w:cs="仿宋"/>
          <w:sz w:val="24"/>
        </w:rPr>
        <w:t>在2025年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r>
        <w:rPr>
          <w:rFonts w:hint="eastAsia" w:ascii="仿宋" w:hAnsi="仿宋" w:eastAsia="仿宋" w:cs="仿宋"/>
          <w:sz w:val="24"/>
          <w:u w:val="single"/>
        </w:rPr>
        <w:t xml:space="preserve">   </w:t>
      </w:r>
      <w:r>
        <w:rPr>
          <w:rFonts w:hint="eastAsia" w:ascii="仿宋" w:hAnsi="仿宋" w:eastAsia="仿宋" w:cs="仿宋"/>
          <w:sz w:val="24"/>
        </w:rPr>
        <w:t>时前不得开启</w:t>
      </w:r>
    </w:p>
    <w:p>
      <w:pPr>
        <w:rPr>
          <w:rFonts w:hint="eastAsia" w:ascii="仿宋" w:hAnsi="仿宋" w:eastAsia="仿宋" w:cs="仿宋"/>
          <w:sz w:val="24"/>
        </w:rPr>
      </w:pPr>
    </w:p>
    <w:p>
      <w:pPr>
        <w:rPr>
          <w:rFonts w:hint="eastAsia" w:ascii="仿宋" w:hAnsi="仿宋" w:eastAsia="仿宋" w:cs="仿宋"/>
          <w:sz w:val="24"/>
        </w:rPr>
      </w:pPr>
    </w:p>
    <w:p>
      <w:pPr>
        <w:ind w:firstLine="960" w:firstLineChars="400"/>
        <w:rPr>
          <w:rFonts w:hint="eastAsia" w:ascii="仿宋" w:hAnsi="仿宋" w:eastAsia="仿宋" w:cs="仿宋"/>
          <w:sz w:val="24"/>
        </w:rPr>
      </w:pPr>
    </w:p>
    <w:p>
      <w:pPr>
        <w:ind w:firstLine="1920" w:firstLineChars="800"/>
        <w:rPr>
          <w:rFonts w:hint="eastAsia" w:ascii="仿宋" w:hAnsi="仿宋" w:eastAsia="仿宋" w:cs="仿宋"/>
          <w:kern w:val="0"/>
          <w:sz w:val="24"/>
        </w:rPr>
      </w:pPr>
      <w:r>
        <w:rPr>
          <w:rFonts w:hint="eastAsia" w:ascii="仿宋" w:hAnsi="仿宋" w:eastAsia="仿宋" w:cs="仿宋"/>
          <w:sz w:val="24"/>
        </w:rPr>
        <w:t xml:space="preserve">报价人： </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r>
        <w:rPr>
          <w:rFonts w:hint="eastAsia" w:ascii="仿宋" w:hAnsi="仿宋" w:eastAsia="仿宋" w:cs="仿宋"/>
          <w:sz w:val="24"/>
        </w:rPr>
        <w:t>（盖单位章）</w:t>
      </w:r>
    </w:p>
    <w:p>
      <w:pPr>
        <w:spacing w:line="440" w:lineRule="exact"/>
        <w:ind w:firstLine="960" w:firstLineChars="400"/>
        <w:rPr>
          <w:rFonts w:hint="eastAsia" w:ascii="仿宋" w:hAnsi="仿宋" w:eastAsia="仿宋" w:cs="仿宋"/>
          <w:sz w:val="24"/>
        </w:rPr>
      </w:pPr>
    </w:p>
    <w:p>
      <w:pPr>
        <w:spacing w:line="440" w:lineRule="exact"/>
        <w:ind w:firstLine="1920" w:firstLineChars="800"/>
        <w:rPr>
          <w:rFonts w:hint="eastAsia" w:ascii="仿宋" w:hAnsi="仿宋" w:eastAsia="仿宋" w:cs="仿宋"/>
          <w:sz w:val="24"/>
        </w:rPr>
      </w:pPr>
      <w:r>
        <w:rPr>
          <w:rFonts w:hint="eastAsia" w:ascii="仿宋" w:hAnsi="仿宋" w:eastAsia="仿宋" w:cs="仿宋"/>
          <w:sz w:val="24"/>
        </w:rPr>
        <w:t>法定代表人或授权代理人：</w:t>
      </w:r>
      <w:r>
        <w:rPr>
          <w:rFonts w:hint="eastAsia" w:ascii="仿宋" w:hAnsi="仿宋" w:eastAsia="仿宋" w:cs="仿宋"/>
          <w:sz w:val="24"/>
          <w:u w:val="single"/>
        </w:rPr>
        <w:t xml:space="preserve">           </w:t>
      </w:r>
      <w:r>
        <w:rPr>
          <w:rFonts w:hint="eastAsia" w:ascii="仿宋" w:hAnsi="仿宋" w:eastAsia="仿宋" w:cs="仿宋"/>
          <w:sz w:val="24"/>
        </w:rPr>
        <w:t>（签字）</w:t>
      </w:r>
    </w:p>
    <w:p>
      <w:pPr>
        <w:spacing w:line="440" w:lineRule="exact"/>
        <w:jc w:val="center"/>
        <w:rPr>
          <w:rFonts w:hint="eastAsia" w:ascii="仿宋" w:hAnsi="仿宋" w:eastAsia="仿宋" w:cs="仿宋"/>
          <w:sz w:val="24"/>
        </w:rPr>
      </w:pP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 xml:space="preserve">                        </w:t>
      </w:r>
    </w:p>
    <w:p>
      <w:pPr>
        <w:spacing w:line="440" w:lineRule="exact"/>
        <w:ind w:firstLine="3600" w:firstLineChars="150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 xml:space="preserve"> 2025</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 xml:space="preserve">月 </w:t>
      </w:r>
      <w:r>
        <w:rPr>
          <w:rFonts w:hint="eastAsia" w:ascii="仿宋" w:hAnsi="仿宋" w:eastAsia="仿宋" w:cs="仿宋"/>
          <w:sz w:val="24"/>
          <w:u w:val="single"/>
        </w:rPr>
        <w:t xml:space="preserve">      </w:t>
      </w:r>
      <w:r>
        <w:rPr>
          <w:rFonts w:hint="eastAsia" w:ascii="仿宋" w:hAnsi="仿宋" w:eastAsia="仿宋" w:cs="仿宋"/>
          <w:sz w:val="24"/>
        </w:rPr>
        <w:t>日</w:t>
      </w:r>
    </w:p>
    <w:p>
      <w:pPr>
        <w:rPr>
          <w:rFonts w:hint="eastAsia" w:ascii="仿宋" w:hAnsi="仿宋" w:eastAsia="仿宋" w:cs="仿宋"/>
          <w:bCs/>
          <w:color w:val="000000"/>
          <w:szCs w:val="36"/>
        </w:rPr>
      </w:pPr>
    </w:p>
    <w:p>
      <w:pPr>
        <w:rPr>
          <w:rFonts w:hint="eastAsia" w:ascii="仿宋" w:hAnsi="仿宋" w:eastAsia="仿宋" w:cs="仿宋"/>
          <w:bCs/>
          <w:color w:val="000000"/>
          <w:szCs w:val="36"/>
        </w:rPr>
      </w:pPr>
    </w:p>
    <w:p>
      <w:pPr>
        <w:rPr>
          <w:rFonts w:hint="eastAsia" w:ascii="仿宋" w:hAnsi="仿宋" w:eastAsia="仿宋" w:cs="仿宋"/>
          <w:bCs/>
          <w:color w:val="000000"/>
          <w:szCs w:val="36"/>
        </w:rPr>
      </w:pPr>
    </w:p>
    <w:p>
      <w:pPr>
        <w:rPr>
          <w:rFonts w:hint="eastAsia" w:ascii="仿宋" w:hAnsi="仿宋" w:eastAsia="仿宋" w:cs="仿宋"/>
          <w:bCs/>
          <w:color w:val="000000"/>
          <w:szCs w:val="36"/>
        </w:rPr>
      </w:pPr>
    </w:p>
    <w:p>
      <w:pPr>
        <w:rPr>
          <w:rFonts w:hint="eastAsia" w:ascii="仿宋" w:hAnsi="仿宋" w:eastAsia="仿宋" w:cs="仿宋"/>
          <w:bCs/>
          <w:color w:val="000000"/>
          <w:szCs w:val="36"/>
        </w:rPr>
      </w:pPr>
    </w:p>
    <w:p>
      <w:pPr>
        <w:rPr>
          <w:rFonts w:hint="eastAsia" w:ascii="仿宋" w:hAnsi="仿宋" w:eastAsia="仿宋" w:cs="仿宋"/>
          <w:bCs/>
          <w:color w:val="000000"/>
          <w:szCs w:val="36"/>
        </w:rPr>
      </w:pPr>
    </w:p>
    <w:p>
      <w:pPr>
        <w:rPr>
          <w:rFonts w:hint="eastAsia" w:ascii="仿宋" w:hAnsi="仿宋" w:eastAsia="仿宋" w:cs="仿宋"/>
          <w:bCs/>
          <w:color w:val="000000"/>
          <w:szCs w:val="36"/>
        </w:rPr>
      </w:pPr>
    </w:p>
    <w:p>
      <w:pPr>
        <w:rPr>
          <w:rFonts w:hint="eastAsia" w:ascii="仿宋" w:hAnsi="仿宋" w:eastAsia="仿宋" w:cs="仿宋"/>
          <w:bCs/>
          <w:color w:val="000000"/>
          <w:szCs w:val="36"/>
        </w:rPr>
      </w:pPr>
    </w:p>
    <w:p>
      <w:pPr>
        <w:rPr>
          <w:rFonts w:hint="eastAsia" w:ascii="仿宋" w:hAnsi="仿宋" w:eastAsia="仿宋" w:cs="仿宋"/>
          <w:bCs/>
          <w:color w:val="000000"/>
          <w:szCs w:val="36"/>
        </w:rPr>
      </w:pPr>
    </w:p>
    <w:p>
      <w:pPr>
        <w:rPr>
          <w:rFonts w:hint="eastAsia" w:ascii="仿宋" w:hAnsi="仿宋" w:eastAsia="仿宋" w:cs="仿宋"/>
          <w:bCs/>
          <w:color w:val="000000"/>
          <w:szCs w:val="36"/>
        </w:rPr>
      </w:pPr>
    </w:p>
    <w:p>
      <w:pPr>
        <w:rPr>
          <w:rFonts w:hint="eastAsia" w:ascii="仿宋" w:hAnsi="仿宋" w:eastAsia="仿宋" w:cs="仿宋"/>
          <w:bCs/>
          <w:color w:val="000000"/>
          <w:szCs w:val="36"/>
        </w:rPr>
      </w:pPr>
    </w:p>
    <w:p>
      <w:pPr>
        <w:rPr>
          <w:rFonts w:hint="eastAsia" w:ascii="仿宋" w:hAnsi="仿宋" w:eastAsia="仿宋" w:cs="仿宋"/>
          <w:bCs/>
          <w:color w:val="000000"/>
          <w:szCs w:val="36"/>
        </w:rPr>
      </w:pPr>
    </w:p>
    <w:p>
      <w:pPr>
        <w:rPr>
          <w:rFonts w:hint="eastAsia" w:ascii="仿宋" w:hAnsi="仿宋" w:eastAsia="仿宋" w:cs="仿宋"/>
          <w:bCs/>
          <w:color w:val="000000"/>
          <w:szCs w:val="36"/>
        </w:rPr>
      </w:pPr>
    </w:p>
    <w:p>
      <w:pPr>
        <w:rPr>
          <w:rFonts w:hint="eastAsia" w:ascii="仿宋" w:hAnsi="仿宋" w:eastAsia="仿宋" w:cs="仿宋"/>
          <w:bCs/>
          <w:color w:val="000000"/>
          <w:szCs w:val="36"/>
        </w:rPr>
      </w:pPr>
    </w:p>
    <w:p>
      <w:pPr>
        <w:pStyle w:val="7"/>
        <w:rPr>
          <w:rFonts w:hint="eastAsia" w:ascii="仿宋" w:hAnsi="仿宋" w:eastAsia="仿宋" w:cs="仿宋"/>
          <w:bCs/>
          <w:color w:val="000000"/>
          <w:szCs w:val="36"/>
        </w:rPr>
      </w:pPr>
    </w:p>
    <w:p>
      <w:pPr>
        <w:pStyle w:val="7"/>
        <w:rPr>
          <w:rFonts w:hint="eastAsia" w:ascii="仿宋" w:hAnsi="仿宋" w:eastAsia="仿宋" w:cs="仿宋"/>
          <w:bCs/>
          <w:color w:val="000000"/>
          <w:szCs w:val="36"/>
        </w:rPr>
      </w:pPr>
    </w:p>
    <w:p>
      <w:pPr>
        <w:spacing w:line="276" w:lineRule="auto"/>
        <w:rPr>
          <w:rFonts w:hint="eastAsia" w:ascii="仿宋" w:hAnsi="仿宋" w:eastAsia="仿宋" w:cs="仿宋"/>
          <w:b/>
          <w:sz w:val="28"/>
          <w:szCs w:val="28"/>
        </w:rPr>
      </w:pPr>
    </w:p>
    <w:p>
      <w:pPr>
        <w:spacing w:line="276" w:lineRule="auto"/>
        <w:rPr>
          <w:rFonts w:hint="eastAsia" w:ascii="仿宋" w:hAnsi="仿宋" w:eastAsia="仿宋" w:cs="仿宋"/>
          <w:b/>
          <w:sz w:val="28"/>
          <w:szCs w:val="28"/>
        </w:rPr>
      </w:pPr>
      <w:r>
        <w:rPr>
          <w:rFonts w:hint="eastAsia" w:ascii="仿宋" w:hAnsi="仿宋" w:eastAsia="仿宋" w:cs="仿宋"/>
          <w:b/>
          <w:sz w:val="28"/>
          <w:szCs w:val="28"/>
        </w:rPr>
        <w:t>一、法定代表人身份证明</w:t>
      </w:r>
    </w:p>
    <w:p>
      <w:pPr>
        <w:spacing w:line="276" w:lineRule="auto"/>
        <w:rPr>
          <w:rFonts w:hint="eastAsia" w:ascii="仿宋" w:hAnsi="仿宋" w:eastAsia="仿宋" w:cs="仿宋"/>
          <w:sz w:val="24"/>
        </w:rPr>
      </w:pPr>
    </w:p>
    <w:p>
      <w:pPr>
        <w:spacing w:line="480" w:lineRule="auto"/>
        <w:rPr>
          <w:rFonts w:hint="eastAsia" w:ascii="仿宋" w:hAnsi="仿宋" w:eastAsia="仿宋" w:cs="仿宋"/>
          <w:sz w:val="24"/>
          <w:u w:val="single"/>
        </w:rPr>
      </w:pPr>
      <w:r>
        <w:rPr>
          <w:rFonts w:hint="eastAsia" w:ascii="仿宋" w:hAnsi="仿宋" w:eastAsia="仿宋" w:cs="仿宋"/>
          <w:sz w:val="24"/>
        </w:rPr>
        <w:t>报价人名称：</w:t>
      </w:r>
      <w:r>
        <w:rPr>
          <w:rFonts w:hint="eastAsia" w:ascii="仿宋" w:hAnsi="仿宋" w:eastAsia="仿宋" w:cs="仿宋"/>
          <w:sz w:val="24"/>
          <w:u w:val="single"/>
        </w:rPr>
        <w:t xml:space="preserve">                                </w:t>
      </w:r>
    </w:p>
    <w:p>
      <w:pPr>
        <w:spacing w:line="480" w:lineRule="auto"/>
        <w:rPr>
          <w:rFonts w:hint="eastAsia" w:ascii="仿宋" w:hAnsi="仿宋" w:eastAsia="仿宋" w:cs="仿宋"/>
          <w:sz w:val="24"/>
          <w:u w:val="single"/>
        </w:rPr>
      </w:pPr>
      <w:r>
        <w:rPr>
          <w:rFonts w:hint="eastAsia" w:ascii="仿宋" w:hAnsi="仿宋" w:eastAsia="仿宋" w:cs="仿宋"/>
          <w:sz w:val="24"/>
        </w:rPr>
        <w:t>单位性质：</w:t>
      </w:r>
      <w:r>
        <w:rPr>
          <w:rFonts w:hint="eastAsia" w:ascii="仿宋" w:hAnsi="仿宋" w:eastAsia="仿宋" w:cs="仿宋"/>
          <w:sz w:val="24"/>
          <w:u w:val="single"/>
        </w:rPr>
        <w:t xml:space="preserve">                                  </w:t>
      </w:r>
    </w:p>
    <w:p>
      <w:pPr>
        <w:spacing w:line="480" w:lineRule="auto"/>
        <w:rPr>
          <w:rFonts w:hint="eastAsia" w:ascii="仿宋" w:hAnsi="仿宋" w:eastAsia="仿宋" w:cs="仿宋"/>
          <w:sz w:val="24"/>
          <w:u w:val="single"/>
        </w:rPr>
      </w:pPr>
      <w:r>
        <w:rPr>
          <w:rFonts w:hint="eastAsia" w:ascii="仿宋" w:hAnsi="仿宋" w:eastAsia="仿宋" w:cs="仿宋"/>
          <w:sz w:val="24"/>
        </w:rPr>
        <w:t>地址：</w:t>
      </w:r>
      <w:r>
        <w:rPr>
          <w:rFonts w:hint="eastAsia" w:ascii="仿宋" w:hAnsi="仿宋" w:eastAsia="仿宋" w:cs="仿宋"/>
          <w:sz w:val="24"/>
          <w:u w:val="single"/>
        </w:rPr>
        <w:t xml:space="preserve">                                      </w:t>
      </w:r>
    </w:p>
    <w:p>
      <w:pPr>
        <w:spacing w:line="480" w:lineRule="auto"/>
        <w:rPr>
          <w:rFonts w:hint="eastAsia"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pacing w:line="480" w:lineRule="auto"/>
        <w:rPr>
          <w:rFonts w:hint="eastAsia" w:ascii="仿宋" w:hAnsi="仿宋" w:eastAsia="仿宋" w:cs="仿宋"/>
          <w:sz w:val="24"/>
          <w:u w:val="single"/>
        </w:rPr>
      </w:pPr>
      <w:r>
        <w:rPr>
          <w:rFonts w:hint="eastAsia" w:ascii="仿宋" w:hAnsi="仿宋" w:eastAsia="仿宋" w:cs="仿宋"/>
          <w:sz w:val="24"/>
        </w:rPr>
        <w:t>经营期限：</w:t>
      </w:r>
      <w:r>
        <w:rPr>
          <w:rFonts w:hint="eastAsia" w:ascii="仿宋" w:hAnsi="仿宋" w:eastAsia="仿宋" w:cs="仿宋"/>
          <w:sz w:val="24"/>
          <w:u w:val="single"/>
        </w:rPr>
        <w:t xml:space="preserve">                          </w:t>
      </w:r>
    </w:p>
    <w:p>
      <w:pPr>
        <w:spacing w:line="480" w:lineRule="auto"/>
        <w:rPr>
          <w:rFonts w:hint="eastAsia" w:ascii="仿宋" w:hAnsi="仿宋" w:eastAsia="仿宋" w:cs="仿宋"/>
          <w:sz w:val="24"/>
          <w:u w:val="single"/>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性别：</w:t>
      </w:r>
      <w:r>
        <w:rPr>
          <w:rFonts w:hint="eastAsia" w:ascii="仿宋" w:hAnsi="仿宋" w:eastAsia="仿宋" w:cs="仿宋"/>
          <w:sz w:val="24"/>
          <w:u w:val="single"/>
        </w:rPr>
        <w:t xml:space="preserve">         </w:t>
      </w:r>
      <w:r>
        <w:rPr>
          <w:rFonts w:hint="eastAsia" w:ascii="仿宋" w:hAnsi="仿宋" w:eastAsia="仿宋" w:cs="仿宋"/>
          <w:sz w:val="24"/>
        </w:rPr>
        <w:t>年龄：</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p>
    <w:p>
      <w:pPr>
        <w:spacing w:line="480" w:lineRule="auto"/>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(报价人名称)的法定代表人。</w:t>
      </w:r>
    </w:p>
    <w:p>
      <w:pPr>
        <w:spacing w:line="480" w:lineRule="auto"/>
        <w:rPr>
          <w:rFonts w:hint="eastAsia" w:ascii="仿宋" w:hAnsi="仿宋" w:eastAsia="仿宋" w:cs="仿宋"/>
          <w:sz w:val="24"/>
        </w:rPr>
      </w:pPr>
    </w:p>
    <w:p>
      <w:pPr>
        <w:spacing w:line="360" w:lineRule="auto"/>
        <w:rPr>
          <w:rFonts w:hint="eastAsia" w:ascii="仿宋" w:hAnsi="仿宋" w:eastAsia="仿宋" w:cs="仿宋"/>
          <w:sz w:val="24"/>
        </w:rPr>
      </w:pPr>
    </w:p>
    <w:p>
      <w:pPr>
        <w:spacing w:line="276" w:lineRule="auto"/>
        <w:rPr>
          <w:rFonts w:hint="eastAsia" w:ascii="仿宋" w:hAnsi="仿宋" w:eastAsia="仿宋" w:cs="仿宋"/>
          <w:sz w:val="24"/>
        </w:rPr>
      </w:pPr>
      <w:r>
        <w:rPr>
          <w:rFonts w:hint="eastAsia" w:ascii="仿宋" w:hAnsi="仿宋" w:eastAsia="仿宋" w:cs="仿宋"/>
          <w:sz w:val="24"/>
        </w:rPr>
        <w:t>法定代表人是否为本项目负责人（请在对应的正方形框内打“√”进行选择）：</w:t>
      </w:r>
    </w:p>
    <w:p>
      <w:pPr>
        <w:spacing w:line="276" w:lineRule="auto"/>
        <w:ind w:firstLine="240" w:firstLineChars="100"/>
        <w:rPr>
          <w:rFonts w:hint="eastAsia" w:ascii="仿宋" w:hAnsi="仿宋" w:eastAsia="仿宋" w:cs="仿宋"/>
          <w:sz w:val="24"/>
        </w:rPr>
      </w:pPr>
      <w:r>
        <w:rPr>
          <w:rFonts w:hint="eastAsia" w:ascii="仿宋" w:hAnsi="仿宋" w:eastAsia="仿宋" w:cs="仿宋"/>
          <w:sz w:val="24"/>
        </w:rPr>
        <w:t>□是          □否</w:t>
      </w:r>
    </w:p>
    <w:p>
      <w:pPr>
        <w:spacing w:line="276" w:lineRule="auto"/>
        <w:rPr>
          <w:rFonts w:hint="eastAsia" w:ascii="仿宋" w:hAnsi="仿宋" w:eastAsia="仿宋" w:cs="仿宋"/>
          <w:sz w:val="24"/>
        </w:rPr>
      </w:pPr>
      <w:r>
        <w:rPr>
          <w:rFonts w:hint="eastAsia" w:ascii="仿宋" w:hAnsi="仿宋" w:eastAsia="仿宋" w:cs="仿宋"/>
          <w:sz w:val="24"/>
        </w:rPr>
        <w:t xml:space="preserve">   </w:t>
      </w:r>
    </w:p>
    <w:p>
      <w:pPr>
        <w:spacing w:line="276" w:lineRule="auto"/>
        <w:rPr>
          <w:rFonts w:hint="eastAsia" w:ascii="仿宋" w:hAnsi="仿宋" w:eastAsia="仿宋" w:cs="仿宋"/>
          <w:sz w:val="24"/>
        </w:rPr>
      </w:pPr>
    </w:p>
    <w:p>
      <w:pPr>
        <w:spacing w:line="276" w:lineRule="auto"/>
        <w:rPr>
          <w:rFonts w:hint="eastAsia" w:ascii="仿宋" w:hAnsi="仿宋" w:eastAsia="仿宋" w:cs="仿宋"/>
          <w:sz w:val="24"/>
        </w:rPr>
      </w:pPr>
      <w:r>
        <w:rPr>
          <w:rFonts w:hint="eastAsia" w:ascii="仿宋" w:hAnsi="仿宋" w:eastAsia="仿宋" w:cs="仿宋"/>
          <w:sz w:val="24"/>
        </w:rPr>
        <w:t xml:space="preserve">   特此证明。  </w:t>
      </w:r>
    </w:p>
    <w:p>
      <w:pPr>
        <w:spacing w:line="276" w:lineRule="auto"/>
        <w:rPr>
          <w:rFonts w:hint="eastAsia" w:ascii="仿宋" w:hAnsi="仿宋" w:eastAsia="仿宋" w:cs="仿宋"/>
          <w:sz w:val="24"/>
        </w:rPr>
      </w:pPr>
      <w:r>
        <w:rPr>
          <w:rFonts w:hint="eastAsia" w:ascii="仿宋" w:hAnsi="仿宋" w:eastAsia="仿宋" w:cs="仿宋"/>
          <w:sz w:val="24"/>
        </w:rPr>
        <w:t>附法定代表人身份证复印件（正、反面）</w:t>
      </w:r>
    </w:p>
    <w:p>
      <w:pPr>
        <w:spacing w:line="276" w:lineRule="auto"/>
        <w:rPr>
          <w:rFonts w:hint="eastAsia" w:ascii="仿宋" w:hAnsi="仿宋" w:eastAsia="仿宋" w:cs="仿宋"/>
          <w:sz w:val="24"/>
        </w:rPr>
      </w:pPr>
    </w:p>
    <w:p>
      <w:pPr>
        <w:spacing w:line="276" w:lineRule="auto"/>
        <w:rPr>
          <w:rFonts w:hint="eastAsia" w:ascii="仿宋" w:hAnsi="仿宋" w:eastAsia="仿宋" w:cs="仿宋"/>
          <w:sz w:val="24"/>
        </w:rPr>
      </w:pPr>
    </w:p>
    <w:p>
      <w:pPr>
        <w:spacing w:line="276" w:lineRule="auto"/>
        <w:rPr>
          <w:rFonts w:hint="eastAsia" w:ascii="仿宋" w:hAnsi="仿宋" w:eastAsia="仿宋" w:cs="仿宋"/>
          <w:sz w:val="24"/>
        </w:rPr>
      </w:pPr>
    </w:p>
    <w:p>
      <w:pPr>
        <w:spacing w:line="276" w:lineRule="auto"/>
        <w:rPr>
          <w:rFonts w:hint="eastAsia" w:ascii="仿宋" w:hAnsi="仿宋" w:eastAsia="仿宋" w:cs="仿宋"/>
          <w:sz w:val="24"/>
        </w:rPr>
      </w:pPr>
    </w:p>
    <w:p>
      <w:pPr>
        <w:spacing w:line="276" w:lineRule="auto"/>
        <w:rPr>
          <w:rFonts w:hint="eastAsia" w:ascii="仿宋" w:hAnsi="仿宋" w:eastAsia="仿宋" w:cs="仿宋"/>
          <w:sz w:val="24"/>
        </w:rPr>
      </w:pPr>
    </w:p>
    <w:p>
      <w:pPr>
        <w:spacing w:line="276" w:lineRule="auto"/>
        <w:rPr>
          <w:rFonts w:hint="eastAsia" w:ascii="仿宋" w:hAnsi="仿宋" w:eastAsia="仿宋" w:cs="仿宋"/>
          <w:sz w:val="24"/>
        </w:rPr>
      </w:pPr>
    </w:p>
    <w:p>
      <w:pPr>
        <w:spacing w:line="276" w:lineRule="auto"/>
        <w:rPr>
          <w:rFonts w:hint="eastAsia" w:ascii="仿宋" w:hAnsi="仿宋" w:eastAsia="仿宋" w:cs="仿宋"/>
          <w:sz w:val="24"/>
        </w:rPr>
      </w:pPr>
    </w:p>
    <w:p>
      <w:pPr>
        <w:spacing w:line="276" w:lineRule="auto"/>
        <w:rPr>
          <w:rFonts w:hint="eastAsia" w:ascii="仿宋" w:hAnsi="仿宋" w:eastAsia="仿宋" w:cs="仿宋"/>
          <w:sz w:val="24"/>
        </w:rPr>
      </w:pPr>
    </w:p>
    <w:p>
      <w:pPr>
        <w:spacing w:line="276" w:lineRule="auto"/>
        <w:rPr>
          <w:rFonts w:hint="eastAsia" w:ascii="仿宋" w:hAnsi="仿宋" w:eastAsia="仿宋" w:cs="仿宋"/>
          <w:sz w:val="24"/>
        </w:rPr>
      </w:pPr>
      <w:r>
        <w:rPr>
          <w:rFonts w:hint="eastAsia" w:ascii="仿宋" w:hAnsi="仿宋" w:eastAsia="仿宋" w:cs="仿宋"/>
          <w:sz w:val="24"/>
        </w:rPr>
        <w:t xml:space="preserve">                                    报价人：</w:t>
      </w:r>
      <w:r>
        <w:rPr>
          <w:rFonts w:hint="eastAsia" w:ascii="仿宋" w:hAnsi="仿宋" w:eastAsia="仿宋" w:cs="仿宋"/>
          <w:sz w:val="24"/>
          <w:u w:val="single"/>
        </w:rPr>
        <w:t xml:space="preserve">                </w:t>
      </w:r>
      <w:r>
        <w:rPr>
          <w:rFonts w:hint="eastAsia" w:ascii="仿宋" w:hAnsi="仿宋" w:eastAsia="仿宋" w:cs="仿宋"/>
          <w:sz w:val="24"/>
        </w:rPr>
        <w:t>(盖单位章)</w:t>
      </w:r>
    </w:p>
    <w:p>
      <w:pPr>
        <w:spacing w:line="276" w:lineRule="auto"/>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pacing w:line="276" w:lineRule="auto"/>
        <w:rPr>
          <w:rFonts w:hint="eastAsia" w:ascii="仿宋" w:hAnsi="仿宋" w:eastAsia="仿宋" w:cs="仿宋"/>
          <w:sz w:val="24"/>
        </w:rPr>
      </w:pPr>
    </w:p>
    <w:p>
      <w:pPr>
        <w:spacing w:line="276" w:lineRule="auto"/>
        <w:rPr>
          <w:rFonts w:hint="eastAsia" w:ascii="仿宋" w:hAnsi="仿宋" w:eastAsia="仿宋" w:cs="仿宋"/>
          <w:sz w:val="24"/>
        </w:rPr>
      </w:pPr>
    </w:p>
    <w:p>
      <w:pPr>
        <w:spacing w:line="276" w:lineRule="auto"/>
        <w:rPr>
          <w:rFonts w:hint="eastAsia" w:ascii="仿宋" w:hAnsi="仿宋" w:eastAsia="仿宋" w:cs="仿宋"/>
          <w:sz w:val="18"/>
          <w:szCs w:val="18"/>
        </w:rPr>
      </w:pPr>
    </w:p>
    <w:p>
      <w:pPr>
        <w:spacing w:line="276" w:lineRule="auto"/>
        <w:rPr>
          <w:rFonts w:hint="eastAsia" w:ascii="仿宋" w:hAnsi="仿宋" w:eastAsia="仿宋" w:cs="仿宋"/>
          <w:sz w:val="18"/>
          <w:szCs w:val="18"/>
        </w:rPr>
      </w:pPr>
    </w:p>
    <w:p>
      <w:pPr>
        <w:spacing w:line="276" w:lineRule="auto"/>
        <w:rPr>
          <w:rFonts w:hint="eastAsia" w:ascii="仿宋" w:hAnsi="仿宋" w:eastAsia="仿宋" w:cs="仿宋"/>
          <w:sz w:val="18"/>
          <w:szCs w:val="18"/>
        </w:rPr>
      </w:pPr>
    </w:p>
    <w:p>
      <w:pPr>
        <w:spacing w:line="276" w:lineRule="auto"/>
        <w:rPr>
          <w:rFonts w:hint="eastAsia" w:ascii="仿宋" w:hAnsi="仿宋" w:eastAsia="仿宋" w:cs="仿宋"/>
          <w:b/>
          <w:sz w:val="28"/>
          <w:szCs w:val="28"/>
        </w:rPr>
      </w:pPr>
    </w:p>
    <w:p>
      <w:pPr>
        <w:spacing w:line="276" w:lineRule="auto"/>
        <w:rPr>
          <w:rFonts w:hint="eastAsia" w:ascii="仿宋" w:hAnsi="仿宋" w:eastAsia="仿宋" w:cs="仿宋"/>
          <w:b/>
          <w:sz w:val="28"/>
          <w:szCs w:val="28"/>
        </w:rPr>
      </w:pPr>
      <w:r>
        <w:rPr>
          <w:rFonts w:hint="eastAsia" w:ascii="仿宋" w:hAnsi="仿宋" w:eastAsia="仿宋" w:cs="仿宋"/>
          <w:b/>
          <w:sz w:val="28"/>
          <w:szCs w:val="28"/>
        </w:rPr>
        <w:t>二、法定代表人授权委托书</w:t>
      </w:r>
    </w:p>
    <w:p>
      <w:pPr>
        <w:spacing w:line="276" w:lineRule="auto"/>
        <w:jc w:val="center"/>
        <w:rPr>
          <w:rFonts w:hint="eastAsia" w:ascii="仿宋" w:hAnsi="仿宋" w:eastAsia="仿宋" w:cs="仿宋"/>
          <w:sz w:val="24"/>
        </w:rPr>
      </w:pPr>
    </w:p>
    <w:p>
      <w:pPr>
        <w:spacing w:line="360" w:lineRule="auto"/>
        <w:ind w:firstLine="720" w:firstLineChars="300"/>
        <w:rPr>
          <w:rFonts w:hint="eastAsia" w:ascii="仿宋" w:hAnsi="仿宋" w:eastAsia="仿宋" w:cs="仿宋"/>
          <w:sz w:val="24"/>
        </w:rPr>
      </w:pPr>
      <w:r>
        <w:rPr>
          <w:rFonts w:hint="eastAsia" w:ascii="仿宋" w:hAnsi="仿宋" w:eastAsia="仿宋" w:cs="仿宋"/>
          <w:sz w:val="24"/>
        </w:rPr>
        <w:t>本人</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(报价人名称)的法定代表人，现委托</w:t>
      </w:r>
      <w:r>
        <w:rPr>
          <w:rFonts w:hint="eastAsia" w:ascii="仿宋" w:hAnsi="仿宋" w:eastAsia="仿宋" w:cs="仿宋"/>
          <w:sz w:val="24"/>
          <w:u w:val="single"/>
        </w:rPr>
        <w:t xml:space="preserve">   </w:t>
      </w:r>
      <w:r>
        <w:rPr>
          <w:rFonts w:hint="eastAsia" w:ascii="仿宋" w:hAnsi="仿宋" w:eastAsia="仿宋" w:cs="仿宋"/>
          <w:sz w:val="24"/>
        </w:rPr>
        <w:t>（姓名）为我方代理人即该项目负责人。代理人根据授权，以我方名义签署、澄清、说明、补正、递交、撤回、修改</w:t>
      </w:r>
      <w:r>
        <w:rPr>
          <w:rFonts w:hint="eastAsia" w:ascii="仿宋" w:hAnsi="仿宋" w:eastAsia="仿宋" w:cs="仿宋"/>
          <w:sz w:val="24"/>
          <w:u w:val="single"/>
        </w:rPr>
        <w:t>宁夏和宁化学有限公司</w:t>
      </w:r>
      <w:r>
        <w:rPr>
          <w:rFonts w:hint="eastAsia" w:ascii="仿宋" w:hAnsi="仿宋" w:eastAsia="仿宋" w:cs="仿宋"/>
          <w:spacing w:val="-4"/>
          <w:sz w:val="24"/>
          <w:szCs w:val="24"/>
          <w:lang w:val="en-US" w:eastAsia="zh-CN"/>
        </w:rPr>
        <w:t>氨塔电加热器成套设备</w:t>
      </w:r>
      <w:r>
        <w:rPr>
          <w:rFonts w:hint="eastAsia" w:ascii="仿宋" w:hAnsi="仿宋" w:eastAsia="仿宋" w:cs="仿宋"/>
          <w:sz w:val="24"/>
          <w:szCs w:val="24"/>
          <w:u w:val="single"/>
        </w:rPr>
        <w:t>采购项目</w:t>
      </w:r>
      <w:r>
        <w:rPr>
          <w:rFonts w:hint="eastAsia" w:ascii="仿宋" w:hAnsi="仿宋" w:eastAsia="仿宋" w:cs="仿宋"/>
          <w:sz w:val="24"/>
        </w:rPr>
        <w:t>报价文件、签订合同和处理有关事宜，其法律后果由我方承担。</w:t>
      </w:r>
    </w:p>
    <w:p>
      <w:pPr>
        <w:spacing w:line="360" w:lineRule="auto"/>
        <w:ind w:firstLine="480" w:firstLineChars="200"/>
        <w:rPr>
          <w:rFonts w:hint="eastAsia" w:ascii="仿宋" w:hAnsi="仿宋" w:eastAsia="仿宋" w:cs="仿宋"/>
          <w:sz w:val="24"/>
          <w:highlight w:val="yellow"/>
          <w:u w:val="single"/>
        </w:rPr>
      </w:pPr>
      <w:r>
        <w:rPr>
          <w:rFonts w:hint="eastAsia" w:ascii="仿宋" w:hAnsi="仿宋" w:eastAsia="仿宋" w:cs="仿宋"/>
          <w:sz w:val="24"/>
        </w:rPr>
        <w:t>委托期限：自</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日起至</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代理人无转委托权。</w:t>
      </w:r>
    </w:p>
    <w:p>
      <w:pPr>
        <w:spacing w:line="360" w:lineRule="auto"/>
        <w:rPr>
          <w:rFonts w:hint="eastAsia" w:ascii="仿宋" w:hAnsi="仿宋" w:eastAsia="仿宋" w:cs="仿宋"/>
          <w:sz w:val="24"/>
        </w:rPr>
      </w:pPr>
      <w:r>
        <w:rPr>
          <w:rFonts w:hint="eastAsia" w:ascii="仿宋" w:hAnsi="仿宋" w:eastAsia="仿宋" w:cs="仿宋"/>
          <w:sz w:val="24"/>
        </w:rPr>
        <w:t>附：代理人身份证复印件（正、反面）</w:t>
      </w:r>
    </w:p>
    <w:p>
      <w:pPr>
        <w:spacing w:line="276" w:lineRule="auto"/>
        <w:ind w:firstLine="480" w:firstLineChars="200"/>
        <w:rPr>
          <w:rFonts w:hint="eastAsia" w:ascii="仿宋" w:hAnsi="仿宋" w:eastAsia="仿宋" w:cs="仿宋"/>
          <w:sz w:val="24"/>
        </w:rPr>
      </w:pPr>
    </w:p>
    <w:p>
      <w:pPr>
        <w:spacing w:line="276" w:lineRule="auto"/>
        <w:ind w:firstLine="480" w:firstLineChars="200"/>
        <w:rPr>
          <w:rFonts w:hint="eastAsia" w:ascii="仿宋" w:hAnsi="仿宋" w:eastAsia="仿宋" w:cs="仿宋"/>
          <w:sz w:val="24"/>
        </w:rPr>
      </w:pPr>
    </w:p>
    <w:p>
      <w:pPr>
        <w:spacing w:line="276" w:lineRule="auto"/>
        <w:ind w:firstLine="480" w:firstLineChars="200"/>
        <w:rPr>
          <w:rFonts w:hint="eastAsia" w:ascii="仿宋" w:hAnsi="仿宋" w:eastAsia="仿宋" w:cs="仿宋"/>
          <w:sz w:val="24"/>
        </w:rPr>
      </w:pPr>
    </w:p>
    <w:p>
      <w:pPr>
        <w:spacing w:line="276" w:lineRule="auto"/>
        <w:ind w:firstLine="480" w:firstLineChars="200"/>
        <w:rPr>
          <w:rFonts w:hint="eastAsia" w:ascii="仿宋" w:hAnsi="仿宋" w:eastAsia="仿宋" w:cs="仿宋"/>
          <w:sz w:val="24"/>
        </w:rPr>
      </w:pPr>
    </w:p>
    <w:p>
      <w:pPr>
        <w:spacing w:line="276" w:lineRule="auto"/>
        <w:ind w:firstLine="480" w:firstLineChars="200"/>
        <w:rPr>
          <w:rFonts w:hint="eastAsia" w:ascii="仿宋" w:hAnsi="仿宋" w:eastAsia="仿宋" w:cs="仿宋"/>
          <w:sz w:val="24"/>
        </w:rPr>
      </w:pPr>
      <w:r>
        <w:rPr>
          <w:rFonts w:hint="eastAsia" w:ascii="仿宋" w:hAnsi="仿宋" w:eastAsia="仿宋" w:cs="仿宋"/>
          <w:sz w:val="24"/>
        </w:rPr>
        <w:t xml:space="preserve">                    投  标  人：</w:t>
      </w:r>
      <w:r>
        <w:rPr>
          <w:rFonts w:hint="eastAsia" w:ascii="仿宋" w:hAnsi="仿宋" w:eastAsia="仿宋" w:cs="仿宋"/>
          <w:sz w:val="24"/>
          <w:u w:val="single"/>
        </w:rPr>
        <w:t xml:space="preserve">                         </w:t>
      </w:r>
      <w:r>
        <w:rPr>
          <w:rFonts w:hint="eastAsia" w:ascii="仿宋" w:hAnsi="仿宋" w:eastAsia="仿宋" w:cs="仿宋"/>
          <w:sz w:val="24"/>
        </w:rPr>
        <w:t>（盖单位章）</w:t>
      </w:r>
    </w:p>
    <w:p>
      <w:pPr>
        <w:spacing w:before="156" w:beforeLines="50" w:line="276" w:lineRule="auto"/>
        <w:ind w:firstLine="480" w:firstLineChars="200"/>
        <w:rPr>
          <w:rFonts w:hint="eastAsia" w:ascii="仿宋" w:hAnsi="仿宋" w:eastAsia="仿宋" w:cs="仿宋"/>
          <w:sz w:val="24"/>
        </w:rPr>
      </w:pPr>
      <w:r>
        <w:rPr>
          <w:rFonts w:hint="eastAsia" w:ascii="仿宋" w:hAnsi="仿宋" w:eastAsia="仿宋" w:cs="仿宋"/>
          <w:sz w:val="24"/>
        </w:rPr>
        <w:t xml:space="preserve">                    法定代表人：</w:t>
      </w:r>
      <w:r>
        <w:rPr>
          <w:rFonts w:hint="eastAsia" w:ascii="仿宋" w:hAnsi="仿宋" w:eastAsia="仿宋" w:cs="仿宋"/>
          <w:sz w:val="24"/>
          <w:u w:val="single"/>
        </w:rPr>
        <w:t xml:space="preserve">                          </w:t>
      </w:r>
      <w:r>
        <w:rPr>
          <w:rFonts w:hint="eastAsia" w:ascii="仿宋" w:hAnsi="仿宋" w:eastAsia="仿宋" w:cs="仿宋"/>
          <w:sz w:val="24"/>
        </w:rPr>
        <w:t>（签字）</w:t>
      </w:r>
    </w:p>
    <w:p>
      <w:pPr>
        <w:spacing w:before="156" w:beforeLines="50" w:line="276"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                    身份证号码：</w:t>
      </w:r>
      <w:r>
        <w:rPr>
          <w:rFonts w:hint="eastAsia" w:ascii="仿宋" w:hAnsi="仿宋" w:eastAsia="仿宋" w:cs="仿宋"/>
          <w:sz w:val="24"/>
          <w:u w:val="single"/>
        </w:rPr>
        <w:t xml:space="preserve">                          </w:t>
      </w:r>
    </w:p>
    <w:p>
      <w:pPr>
        <w:spacing w:line="276"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pPr>
        <w:spacing w:line="276" w:lineRule="auto"/>
        <w:ind w:firstLine="2880" w:firstLineChars="1200"/>
        <w:rPr>
          <w:rFonts w:hint="eastAsia" w:ascii="仿宋" w:hAnsi="仿宋" w:eastAsia="仿宋" w:cs="仿宋"/>
          <w:sz w:val="24"/>
        </w:rPr>
      </w:pPr>
    </w:p>
    <w:p>
      <w:pPr>
        <w:spacing w:line="276" w:lineRule="auto"/>
        <w:rPr>
          <w:rFonts w:hint="eastAsia" w:ascii="仿宋" w:hAnsi="仿宋" w:eastAsia="仿宋" w:cs="仿宋"/>
          <w:sz w:val="24"/>
        </w:rPr>
      </w:pPr>
    </w:p>
    <w:p>
      <w:pPr>
        <w:spacing w:line="276" w:lineRule="auto"/>
        <w:ind w:firstLine="2880" w:firstLineChars="1200"/>
        <w:rPr>
          <w:rFonts w:hint="eastAsia" w:ascii="仿宋" w:hAnsi="仿宋" w:eastAsia="仿宋" w:cs="仿宋"/>
          <w:sz w:val="24"/>
        </w:rPr>
      </w:pPr>
      <w:r>
        <w:rPr>
          <w:rFonts w:hint="eastAsia" w:ascii="仿宋" w:hAnsi="仿宋" w:eastAsia="仿宋" w:cs="仿宋"/>
          <w:sz w:val="24"/>
        </w:rPr>
        <w:t>委托代理人：</w:t>
      </w:r>
      <w:r>
        <w:rPr>
          <w:rFonts w:hint="eastAsia" w:ascii="仿宋" w:hAnsi="仿宋" w:eastAsia="仿宋" w:cs="仿宋"/>
          <w:sz w:val="24"/>
          <w:u w:val="single"/>
        </w:rPr>
        <w:t xml:space="preserve">                              </w:t>
      </w:r>
      <w:r>
        <w:rPr>
          <w:rFonts w:hint="eastAsia" w:ascii="仿宋" w:hAnsi="仿宋" w:eastAsia="仿宋" w:cs="仿宋"/>
          <w:sz w:val="24"/>
        </w:rPr>
        <w:t>（签字）</w:t>
      </w:r>
    </w:p>
    <w:p>
      <w:pPr>
        <w:spacing w:before="156" w:beforeLines="50" w:line="276" w:lineRule="auto"/>
        <w:ind w:firstLine="480" w:firstLineChars="200"/>
        <w:rPr>
          <w:rFonts w:hint="eastAsia" w:ascii="仿宋" w:hAnsi="仿宋" w:eastAsia="仿宋" w:cs="仿宋"/>
          <w:sz w:val="24"/>
        </w:rPr>
      </w:pPr>
      <w:r>
        <w:rPr>
          <w:rFonts w:hint="eastAsia" w:ascii="仿宋" w:hAnsi="仿宋" w:eastAsia="仿宋" w:cs="仿宋"/>
          <w:sz w:val="24"/>
        </w:rPr>
        <w:t xml:space="preserve">                    身份证号码：</w:t>
      </w:r>
      <w:r>
        <w:rPr>
          <w:rFonts w:hint="eastAsia" w:ascii="仿宋" w:hAnsi="仿宋" w:eastAsia="仿宋" w:cs="仿宋"/>
          <w:sz w:val="24"/>
          <w:u w:val="single"/>
        </w:rPr>
        <w:t xml:space="preserve">                               </w:t>
      </w:r>
    </w:p>
    <w:p>
      <w:pPr>
        <w:spacing w:line="276"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pPr>
        <w:spacing w:line="276" w:lineRule="auto"/>
        <w:ind w:firstLine="2880" w:firstLineChars="1200"/>
        <w:rPr>
          <w:rFonts w:hint="eastAsia" w:ascii="仿宋" w:hAnsi="仿宋" w:eastAsia="仿宋" w:cs="仿宋"/>
          <w:sz w:val="24"/>
        </w:rPr>
      </w:pPr>
    </w:p>
    <w:p>
      <w:pPr>
        <w:spacing w:line="276" w:lineRule="auto"/>
        <w:ind w:firstLine="2880" w:firstLineChars="1200"/>
        <w:rPr>
          <w:rFonts w:hint="eastAsia" w:ascii="仿宋" w:hAnsi="仿宋" w:eastAsia="仿宋" w:cs="仿宋"/>
          <w:sz w:val="24"/>
        </w:rPr>
      </w:pPr>
    </w:p>
    <w:p>
      <w:pPr>
        <w:spacing w:line="276" w:lineRule="auto"/>
        <w:ind w:firstLine="3360" w:firstLineChars="1400"/>
        <w:rPr>
          <w:rFonts w:hint="eastAsia" w:ascii="仿宋" w:hAnsi="仿宋" w:eastAsia="仿宋" w:cs="仿宋"/>
          <w:sz w:val="24"/>
        </w:rPr>
      </w:pPr>
      <w:r>
        <w:rPr>
          <w:rFonts w:hint="eastAsia" w:ascii="仿宋" w:hAnsi="仿宋" w:eastAsia="仿宋" w:cs="仿宋"/>
          <w:sz w:val="24"/>
        </w:rPr>
        <w:t>授权委托日期：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rPr>
          <w:rFonts w:hint="eastAsia" w:ascii="仿宋" w:hAnsi="仿宋" w:eastAsia="仿宋" w:cs="仿宋"/>
          <w:bCs/>
          <w:color w:val="000000"/>
          <w:szCs w:val="36"/>
        </w:rPr>
      </w:pPr>
    </w:p>
    <w:p>
      <w:pPr>
        <w:rPr>
          <w:rFonts w:hint="eastAsia" w:ascii="仿宋" w:hAnsi="仿宋" w:eastAsia="仿宋" w:cs="仿宋"/>
          <w:bCs/>
          <w:color w:val="000000"/>
          <w:szCs w:val="36"/>
        </w:rPr>
      </w:pPr>
    </w:p>
    <w:p>
      <w:pPr>
        <w:rPr>
          <w:rFonts w:hint="eastAsia" w:ascii="仿宋" w:hAnsi="仿宋" w:eastAsia="仿宋" w:cs="仿宋"/>
          <w:bCs/>
          <w:color w:val="000000"/>
          <w:szCs w:val="36"/>
        </w:rPr>
      </w:pPr>
    </w:p>
    <w:p>
      <w:pPr>
        <w:rPr>
          <w:rFonts w:hint="eastAsia" w:ascii="仿宋" w:hAnsi="仿宋" w:eastAsia="仿宋" w:cs="仿宋"/>
          <w:bCs/>
          <w:color w:val="000000"/>
          <w:szCs w:val="36"/>
        </w:rPr>
      </w:pPr>
    </w:p>
    <w:p>
      <w:pPr>
        <w:rPr>
          <w:rFonts w:hint="eastAsia" w:ascii="仿宋" w:hAnsi="仿宋" w:eastAsia="仿宋" w:cs="仿宋"/>
          <w:bCs/>
          <w:color w:val="000000"/>
          <w:szCs w:val="36"/>
        </w:rPr>
      </w:pPr>
    </w:p>
    <w:p>
      <w:pPr>
        <w:rPr>
          <w:rFonts w:hint="eastAsia" w:ascii="仿宋" w:hAnsi="仿宋" w:eastAsia="仿宋" w:cs="仿宋"/>
          <w:bCs/>
          <w:color w:val="000000"/>
          <w:szCs w:val="36"/>
        </w:rPr>
      </w:pPr>
    </w:p>
    <w:p>
      <w:pPr>
        <w:pStyle w:val="2"/>
        <w:rPr>
          <w:rFonts w:hint="eastAsia" w:ascii="仿宋" w:hAnsi="仿宋" w:eastAsia="仿宋" w:cs="仿宋"/>
          <w:b/>
          <w:bCs w:val="0"/>
        </w:rPr>
      </w:pPr>
    </w:p>
    <w:p>
      <w:pPr>
        <w:pStyle w:val="2"/>
        <w:rPr>
          <w:rFonts w:hint="eastAsia" w:ascii="仿宋" w:hAnsi="仿宋" w:eastAsia="仿宋" w:cs="仿宋"/>
          <w:b/>
          <w:bCs w:val="0"/>
        </w:rPr>
      </w:pPr>
    </w:p>
    <w:p>
      <w:pPr>
        <w:pStyle w:val="2"/>
        <w:rPr>
          <w:rFonts w:hint="eastAsia" w:ascii="仿宋" w:hAnsi="仿宋" w:eastAsia="仿宋" w:cs="仿宋"/>
          <w:b/>
          <w:bCs w:val="0"/>
        </w:rPr>
      </w:pPr>
    </w:p>
    <w:p>
      <w:pPr>
        <w:pStyle w:val="2"/>
        <w:rPr>
          <w:rFonts w:hint="eastAsia" w:ascii="仿宋" w:hAnsi="仿宋" w:eastAsia="仿宋" w:cs="仿宋"/>
          <w:b/>
          <w:bCs w:val="0"/>
        </w:rPr>
      </w:pPr>
    </w:p>
    <w:p>
      <w:pPr>
        <w:pStyle w:val="2"/>
        <w:rPr>
          <w:rFonts w:hint="eastAsia" w:ascii="仿宋" w:hAnsi="仿宋" w:eastAsia="仿宋" w:cs="仿宋"/>
          <w:b/>
          <w:bCs w:val="0"/>
        </w:rPr>
      </w:pPr>
    </w:p>
    <w:p>
      <w:pPr>
        <w:pStyle w:val="2"/>
        <w:rPr>
          <w:rFonts w:hint="eastAsia" w:ascii="仿宋" w:hAnsi="仿宋" w:eastAsia="仿宋" w:cs="仿宋"/>
          <w:b/>
          <w:bCs w:val="0"/>
        </w:rPr>
      </w:pPr>
      <w:r>
        <w:rPr>
          <w:rFonts w:hint="eastAsia" w:ascii="仿宋" w:hAnsi="仿宋" w:eastAsia="仿宋" w:cs="仿宋"/>
          <w:b/>
          <w:bCs w:val="0"/>
        </w:rPr>
        <w:t>三、报价函</w:t>
      </w:r>
    </w:p>
    <w:p>
      <w:pPr>
        <w:pStyle w:val="5"/>
        <w:adjustRightInd w:val="0"/>
        <w:snapToGrid w:val="0"/>
        <w:spacing w:line="360" w:lineRule="auto"/>
        <w:ind w:firstLine="602"/>
        <w:jc w:val="center"/>
        <w:rPr>
          <w:rFonts w:hint="eastAsia" w:ascii="仿宋" w:hAnsi="仿宋" w:eastAsia="仿宋" w:cs="仿宋"/>
          <w:b/>
          <w:color w:val="000000"/>
          <w:sz w:val="30"/>
          <w:szCs w:val="30"/>
        </w:rPr>
      </w:pPr>
      <w:r>
        <w:rPr>
          <w:rFonts w:hint="eastAsia" w:ascii="仿宋" w:hAnsi="仿宋" w:eastAsia="仿宋" w:cs="仿宋"/>
          <w:b/>
          <w:color w:val="000000"/>
          <w:sz w:val="30"/>
          <w:szCs w:val="30"/>
        </w:rPr>
        <w:t>报  价　函</w:t>
      </w:r>
    </w:p>
    <w:p>
      <w:pPr>
        <w:spacing w:line="276" w:lineRule="auto"/>
        <w:rPr>
          <w:rFonts w:hint="eastAsia" w:ascii="仿宋" w:hAnsi="仿宋" w:eastAsia="仿宋" w:cs="仿宋"/>
          <w:sz w:val="24"/>
          <w:szCs w:val="24"/>
        </w:rPr>
      </w:pPr>
      <w:bookmarkStart w:id="12" w:name="_Toc183230986"/>
      <w:bookmarkStart w:id="13" w:name="_Toc90007298"/>
      <w:bookmarkStart w:id="14" w:name="_Toc81019678"/>
      <w:bookmarkStart w:id="15" w:name="_Toc199645741"/>
      <w:bookmarkStart w:id="16" w:name="_Toc198625259"/>
      <w:r>
        <w:rPr>
          <w:rFonts w:hint="eastAsia" w:ascii="仿宋" w:hAnsi="仿宋" w:eastAsia="仿宋" w:cs="仿宋"/>
          <w:sz w:val="24"/>
          <w:szCs w:val="24"/>
        </w:rPr>
        <w:t>宁夏和宁化学有限公司:</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我方已仔细研究了</w:t>
      </w:r>
      <w:r>
        <w:rPr>
          <w:rFonts w:hint="eastAsia" w:ascii="仿宋" w:hAnsi="仿宋" w:eastAsia="仿宋" w:cs="仿宋"/>
          <w:sz w:val="24"/>
          <w:szCs w:val="24"/>
          <w:u w:val="single"/>
        </w:rPr>
        <w:t>宁夏和宁化学有限公司</w:t>
      </w:r>
      <w:r>
        <w:rPr>
          <w:rFonts w:hint="eastAsia" w:ascii="仿宋" w:hAnsi="仿宋" w:eastAsia="仿宋" w:cs="仿宋"/>
          <w:spacing w:val="-4"/>
          <w:sz w:val="24"/>
          <w:szCs w:val="24"/>
          <w:u w:val="single"/>
          <w:lang w:val="en-US" w:eastAsia="zh-CN"/>
        </w:rPr>
        <w:t>氨塔电加热器成套设备采购</w:t>
      </w:r>
      <w:r>
        <w:rPr>
          <w:rFonts w:hint="eastAsia" w:ascii="仿宋" w:hAnsi="仿宋" w:eastAsia="仿宋" w:cs="仿宋"/>
          <w:spacing w:val="-4"/>
          <w:sz w:val="24"/>
          <w:szCs w:val="24"/>
          <w:u w:val="single"/>
        </w:rPr>
        <w:t>项目</w:t>
      </w:r>
      <w:r>
        <w:rPr>
          <w:rFonts w:hint="eastAsia" w:ascii="仿宋" w:hAnsi="仿宋" w:eastAsia="仿宋" w:cs="仿宋"/>
          <w:sz w:val="24"/>
          <w:szCs w:val="24"/>
        </w:rPr>
        <w:t>采购文件的全部内容。我单位自愿遵照采购文件规定的各项要求和本报价文件（包括本报价函）承担本项目服务工作。现承诺如下：</w:t>
      </w:r>
    </w:p>
    <w:p>
      <w:pPr>
        <w:numPr>
          <w:ilvl w:val="0"/>
          <w:numId w:val="3"/>
        </w:numPr>
        <w:spacing w:line="312" w:lineRule="auto"/>
        <w:rPr>
          <w:rFonts w:hint="eastAsia" w:ascii="仿宋" w:hAnsi="仿宋" w:eastAsia="仿宋" w:cs="仿宋"/>
          <w:sz w:val="24"/>
          <w:szCs w:val="24"/>
        </w:rPr>
      </w:pPr>
      <w:r>
        <w:rPr>
          <w:rFonts w:hint="eastAsia" w:ascii="仿宋" w:hAnsi="仿宋" w:eastAsia="仿宋" w:cs="仿宋"/>
          <w:sz w:val="24"/>
          <w:szCs w:val="24"/>
        </w:rPr>
        <w:t>我方已详细审核并确认全部采购文件，包括修改文件及相关附件。提交报价文件。报价文件包括：</w:t>
      </w:r>
    </w:p>
    <w:p>
      <w:pPr>
        <w:spacing w:line="312" w:lineRule="auto"/>
        <w:ind w:firstLine="240" w:firstLineChars="100"/>
        <w:rPr>
          <w:rFonts w:hint="eastAsia" w:ascii="仿宋" w:hAnsi="仿宋" w:eastAsia="仿宋" w:cs="仿宋"/>
          <w:sz w:val="24"/>
          <w:szCs w:val="24"/>
        </w:rPr>
      </w:pPr>
      <w:r>
        <w:rPr>
          <w:rFonts w:hint="eastAsia" w:ascii="仿宋" w:hAnsi="仿宋" w:eastAsia="仿宋" w:cs="仿宋"/>
          <w:sz w:val="24"/>
          <w:szCs w:val="24"/>
        </w:rPr>
        <w:t>1.1报价文件商务部分（</w:t>
      </w:r>
      <w:r>
        <w:rPr>
          <w:rFonts w:hint="eastAsia" w:ascii="仿宋" w:hAnsi="仿宋" w:eastAsia="仿宋" w:cs="仿宋"/>
          <w:sz w:val="24"/>
          <w:szCs w:val="24"/>
          <w:lang w:val="en-US" w:eastAsia="zh-CN"/>
        </w:rPr>
        <w:t>1</w:t>
      </w:r>
      <w:r>
        <w:rPr>
          <w:rFonts w:hint="eastAsia" w:ascii="仿宋" w:hAnsi="仿宋" w:eastAsia="仿宋" w:cs="仿宋"/>
          <w:sz w:val="24"/>
          <w:szCs w:val="24"/>
        </w:rPr>
        <w:t>份纸质版）</w:t>
      </w:r>
    </w:p>
    <w:p>
      <w:pPr>
        <w:spacing w:line="312" w:lineRule="auto"/>
        <w:ind w:firstLine="240" w:firstLineChars="100"/>
        <w:rPr>
          <w:rFonts w:hint="eastAsia" w:ascii="仿宋" w:hAnsi="仿宋" w:eastAsia="仿宋" w:cs="仿宋"/>
          <w:sz w:val="24"/>
          <w:szCs w:val="24"/>
        </w:rPr>
      </w:pPr>
      <w:r>
        <w:rPr>
          <w:rFonts w:hint="eastAsia" w:ascii="仿宋" w:hAnsi="仿宋" w:eastAsia="仿宋" w:cs="仿宋"/>
          <w:sz w:val="24"/>
          <w:szCs w:val="24"/>
        </w:rPr>
        <w:t>1.2报价文件技术部分（</w:t>
      </w:r>
      <w:r>
        <w:rPr>
          <w:rFonts w:hint="eastAsia" w:ascii="仿宋" w:hAnsi="仿宋" w:eastAsia="仿宋" w:cs="仿宋"/>
          <w:sz w:val="24"/>
          <w:szCs w:val="24"/>
          <w:lang w:val="en-US" w:eastAsia="zh-CN"/>
        </w:rPr>
        <w:t>1</w:t>
      </w:r>
      <w:r>
        <w:rPr>
          <w:rFonts w:hint="eastAsia" w:ascii="仿宋" w:hAnsi="仿宋" w:eastAsia="仿宋" w:cs="仿宋"/>
          <w:sz w:val="24"/>
          <w:szCs w:val="24"/>
        </w:rPr>
        <w:t>份纸质版）</w:t>
      </w:r>
    </w:p>
    <w:p>
      <w:pPr>
        <w:numPr>
          <w:ilvl w:val="0"/>
          <w:numId w:val="3"/>
        </w:numPr>
        <w:spacing w:line="312" w:lineRule="auto"/>
        <w:rPr>
          <w:rFonts w:hint="eastAsia" w:ascii="仿宋" w:hAnsi="仿宋" w:eastAsia="仿宋" w:cs="仿宋"/>
          <w:sz w:val="24"/>
          <w:szCs w:val="24"/>
        </w:rPr>
      </w:pPr>
      <w:r>
        <w:rPr>
          <w:rFonts w:hint="eastAsia" w:ascii="仿宋" w:hAnsi="仿宋" w:eastAsia="仿宋" w:cs="仿宋"/>
          <w:sz w:val="24"/>
          <w:szCs w:val="24"/>
        </w:rPr>
        <w:t>一旦我方中标，我方承诺：</w:t>
      </w:r>
      <w:r>
        <w:rPr>
          <w:rFonts w:hint="eastAsia" w:ascii="仿宋" w:hAnsi="仿宋" w:eastAsia="仿宋" w:cs="仿宋"/>
          <w:sz w:val="24"/>
          <w:szCs w:val="24"/>
          <w:u w:val="single"/>
        </w:rPr>
        <w:t>积极响应采购文件中内容的所有规定，并保证按合同相关条款提供相应的工作。</w:t>
      </w:r>
    </w:p>
    <w:p>
      <w:pPr>
        <w:numPr>
          <w:ilvl w:val="0"/>
          <w:numId w:val="3"/>
        </w:numPr>
        <w:spacing w:line="312" w:lineRule="auto"/>
        <w:rPr>
          <w:rFonts w:hint="eastAsia" w:ascii="仿宋" w:hAnsi="仿宋" w:eastAsia="仿宋" w:cs="仿宋"/>
          <w:sz w:val="24"/>
          <w:szCs w:val="24"/>
        </w:rPr>
      </w:pPr>
      <w:r>
        <w:rPr>
          <w:rFonts w:hint="eastAsia" w:ascii="仿宋" w:hAnsi="仿宋" w:eastAsia="仿宋" w:cs="仿宋"/>
          <w:sz w:val="24"/>
          <w:szCs w:val="24"/>
        </w:rPr>
        <w:t>依据采购文件的规定，履行合同约定的责任和义务，按照各有关文件要求完成项目工作内容。</w:t>
      </w:r>
    </w:p>
    <w:p>
      <w:pPr>
        <w:spacing w:line="312" w:lineRule="auto"/>
        <w:rPr>
          <w:rFonts w:hint="eastAsia" w:ascii="仿宋" w:hAnsi="仿宋" w:eastAsia="仿宋" w:cs="仿宋"/>
          <w:sz w:val="24"/>
          <w:szCs w:val="24"/>
        </w:rPr>
      </w:pPr>
      <w:r>
        <w:rPr>
          <w:rFonts w:hint="eastAsia" w:ascii="仿宋" w:hAnsi="仿宋" w:eastAsia="仿宋" w:cs="仿宋"/>
          <w:sz w:val="24"/>
          <w:szCs w:val="24"/>
        </w:rPr>
        <w:t>4、我方承诺在报价有效期内不修改、撤销报价文件。</w:t>
      </w:r>
    </w:p>
    <w:p>
      <w:pPr>
        <w:spacing w:line="312" w:lineRule="auto"/>
        <w:rPr>
          <w:rFonts w:hint="eastAsia" w:ascii="仿宋" w:hAnsi="仿宋" w:eastAsia="仿宋" w:cs="仿宋"/>
          <w:color w:val="auto"/>
          <w:sz w:val="24"/>
          <w:szCs w:val="24"/>
        </w:rPr>
      </w:pPr>
      <w:r>
        <w:rPr>
          <w:rFonts w:hint="eastAsia" w:ascii="仿宋" w:hAnsi="仿宋" w:eastAsia="仿宋" w:cs="仿宋"/>
          <w:color w:val="auto"/>
          <w:sz w:val="24"/>
          <w:szCs w:val="24"/>
        </w:rPr>
        <w:t>6、我方承诺在收到中标通知书后,在中选通知书规定的期限内与你方签订合同。</w:t>
      </w:r>
    </w:p>
    <w:p>
      <w:pPr>
        <w:spacing w:line="312"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7</w:t>
      </w:r>
      <w:r>
        <w:rPr>
          <w:rFonts w:hint="eastAsia" w:ascii="仿宋" w:hAnsi="仿宋" w:eastAsia="仿宋" w:cs="仿宋"/>
          <w:color w:val="auto"/>
          <w:sz w:val="24"/>
          <w:szCs w:val="24"/>
        </w:rPr>
        <w:t>、我方承诺按照采购文件规定向你方递交履约保证金（已缴纳报价保证金可转为履约保证金）。</w:t>
      </w:r>
    </w:p>
    <w:p>
      <w:pPr>
        <w:spacing w:line="312" w:lineRule="auto"/>
        <w:rPr>
          <w:rFonts w:hint="eastAsia" w:ascii="仿宋" w:hAnsi="仿宋" w:eastAsia="仿宋" w:cs="仿宋"/>
          <w:sz w:val="24"/>
          <w:szCs w:val="24"/>
        </w:rPr>
      </w:pPr>
      <w:r>
        <w:rPr>
          <w:rFonts w:hint="eastAsia" w:ascii="仿宋" w:hAnsi="仿宋" w:eastAsia="仿宋" w:cs="仿宋"/>
          <w:sz w:val="24"/>
          <w:szCs w:val="24"/>
        </w:rPr>
        <w:t>7、我方承诺</w:t>
      </w:r>
      <w:r>
        <w:rPr>
          <w:rFonts w:hint="eastAsia" w:ascii="仿宋" w:hAnsi="仿宋" w:eastAsia="仿宋" w:cs="仿宋"/>
          <w:sz w:val="24"/>
          <w:szCs w:val="24"/>
          <w:u w:val="single"/>
        </w:rPr>
        <w:t>按照采购文件规</w:t>
      </w:r>
      <w:r>
        <w:rPr>
          <w:rFonts w:hint="eastAsia" w:ascii="仿宋" w:hAnsi="仿宋" w:eastAsia="仿宋" w:cs="仿宋"/>
          <w:color w:val="auto"/>
          <w:sz w:val="24"/>
          <w:szCs w:val="24"/>
          <w:u w:val="single"/>
        </w:rPr>
        <w:t>定中选后签</w:t>
      </w:r>
      <w:r>
        <w:rPr>
          <w:rFonts w:hint="eastAsia" w:ascii="仿宋" w:hAnsi="仿宋" w:eastAsia="仿宋" w:cs="仿宋"/>
          <w:sz w:val="24"/>
          <w:szCs w:val="24"/>
          <w:u w:val="single"/>
        </w:rPr>
        <w:t>约的付款条件</w:t>
      </w:r>
      <w:r>
        <w:rPr>
          <w:rFonts w:hint="eastAsia" w:ascii="仿宋" w:hAnsi="仿宋" w:eastAsia="仿宋" w:cs="仿宋"/>
          <w:sz w:val="24"/>
          <w:szCs w:val="24"/>
        </w:rPr>
        <w:t>。</w:t>
      </w:r>
    </w:p>
    <w:p>
      <w:pPr>
        <w:spacing w:line="312" w:lineRule="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、保证所递交的报价文件及有关资料内容完整、真实和准确,接受合同中的全部规定。</w:t>
      </w:r>
    </w:p>
    <w:p>
      <w:pPr>
        <w:spacing w:line="312" w:lineRule="auto"/>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、本报价有效期：</w:t>
      </w:r>
      <w:r>
        <w:rPr>
          <w:rFonts w:hint="eastAsia" w:ascii="仿宋" w:hAnsi="仿宋" w:eastAsia="仿宋" w:cs="仿宋"/>
          <w:sz w:val="24"/>
          <w:szCs w:val="24"/>
          <w:u w:val="single"/>
        </w:rPr>
        <w:t>在开标后90天（日历日）内保持有效</w:t>
      </w:r>
      <w:r>
        <w:rPr>
          <w:rFonts w:hint="eastAsia" w:ascii="仿宋" w:hAnsi="仿宋" w:eastAsia="仿宋" w:cs="仿宋"/>
          <w:sz w:val="24"/>
          <w:szCs w:val="24"/>
        </w:rPr>
        <w:t>。</w:t>
      </w:r>
    </w:p>
    <w:p>
      <w:pPr>
        <w:spacing w:line="312" w:lineRule="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、其他补充说明</w:t>
      </w:r>
      <w:r>
        <w:rPr>
          <w:rFonts w:hint="eastAsia" w:ascii="仿宋" w:hAnsi="仿宋" w:eastAsia="仿宋" w:cs="仿宋"/>
          <w:sz w:val="24"/>
          <w:szCs w:val="24"/>
          <w:u w:val="single"/>
        </w:rPr>
        <w:t xml:space="preserve">                      </w:t>
      </w:r>
      <w:r>
        <w:rPr>
          <w:rFonts w:hint="eastAsia" w:ascii="仿宋" w:hAnsi="仿宋" w:eastAsia="仿宋" w:cs="仿宋"/>
          <w:sz w:val="24"/>
          <w:szCs w:val="24"/>
        </w:rPr>
        <w:t>(其他补充说明)。</w:t>
      </w:r>
    </w:p>
    <w:p>
      <w:pPr>
        <w:spacing w:line="312" w:lineRule="auto"/>
        <w:rPr>
          <w:rFonts w:hint="eastAsia" w:ascii="仿宋" w:hAnsi="仿宋" w:eastAsia="仿宋" w:cs="仿宋"/>
          <w:sz w:val="24"/>
          <w:szCs w:val="24"/>
        </w:rPr>
      </w:pPr>
    </w:p>
    <w:p>
      <w:pPr>
        <w:ind w:firstLine="2400" w:firstLineChars="1000"/>
        <w:rPr>
          <w:rFonts w:hint="eastAsia" w:ascii="仿宋" w:hAnsi="仿宋" w:eastAsia="仿宋" w:cs="仿宋"/>
          <w:sz w:val="24"/>
          <w:szCs w:val="24"/>
        </w:rPr>
      </w:pPr>
      <w:r>
        <w:rPr>
          <w:rFonts w:hint="eastAsia" w:ascii="仿宋" w:hAnsi="仿宋" w:eastAsia="仿宋" w:cs="仿宋"/>
          <w:sz w:val="24"/>
          <w:szCs w:val="24"/>
        </w:rPr>
        <w:t>报 价 人：</w:t>
      </w:r>
      <w:r>
        <w:rPr>
          <w:rFonts w:hint="eastAsia" w:ascii="仿宋" w:hAnsi="仿宋" w:eastAsia="仿宋" w:cs="仿宋"/>
          <w:sz w:val="24"/>
          <w:szCs w:val="24"/>
          <w:u w:val="single"/>
        </w:rPr>
        <w:t xml:space="preserve">                              </w:t>
      </w:r>
      <w:r>
        <w:rPr>
          <w:rFonts w:hint="eastAsia" w:ascii="仿宋" w:hAnsi="仿宋" w:eastAsia="仿宋" w:cs="仿宋"/>
          <w:sz w:val="24"/>
          <w:szCs w:val="24"/>
        </w:rPr>
        <w:t>(盖单位章)</w:t>
      </w:r>
    </w:p>
    <w:p>
      <w:pPr>
        <w:spacing w:before="156" w:beforeLines="50" w:line="276" w:lineRule="auto"/>
        <w:rPr>
          <w:rFonts w:hint="eastAsia" w:ascii="仿宋" w:hAnsi="仿宋" w:eastAsia="仿宋" w:cs="仿宋"/>
          <w:sz w:val="24"/>
          <w:szCs w:val="24"/>
        </w:rPr>
      </w:pPr>
      <w:r>
        <w:rPr>
          <w:rFonts w:hint="eastAsia" w:ascii="仿宋" w:hAnsi="仿宋" w:eastAsia="仿宋" w:cs="仿宋"/>
          <w:sz w:val="24"/>
          <w:szCs w:val="24"/>
        </w:rPr>
        <w:t xml:space="preserve">                    法定代表人或其委托代理人：</w:t>
      </w:r>
      <w:r>
        <w:rPr>
          <w:rFonts w:hint="eastAsia" w:ascii="仿宋" w:hAnsi="仿宋" w:eastAsia="仿宋" w:cs="仿宋"/>
          <w:sz w:val="24"/>
          <w:szCs w:val="24"/>
          <w:u w:val="single"/>
        </w:rPr>
        <w:t xml:space="preserve">                  </w:t>
      </w:r>
      <w:r>
        <w:rPr>
          <w:rFonts w:hint="eastAsia" w:ascii="仿宋" w:hAnsi="仿宋" w:eastAsia="仿宋" w:cs="仿宋"/>
          <w:sz w:val="24"/>
          <w:szCs w:val="24"/>
        </w:rPr>
        <w:t>(签字)</w:t>
      </w:r>
    </w:p>
    <w:p>
      <w:pPr>
        <w:spacing w:line="276" w:lineRule="auto"/>
        <w:rPr>
          <w:rFonts w:hint="eastAsia" w:ascii="仿宋" w:hAnsi="仿宋" w:eastAsia="仿宋" w:cs="仿宋"/>
          <w:sz w:val="24"/>
          <w:szCs w:val="24"/>
        </w:rPr>
      </w:pPr>
      <w:r>
        <w:rPr>
          <w:rFonts w:hint="eastAsia" w:ascii="仿宋" w:hAnsi="仿宋" w:eastAsia="仿宋" w:cs="仿宋"/>
          <w:sz w:val="24"/>
          <w:szCs w:val="24"/>
        </w:rPr>
        <w:t xml:space="preserve">                          地    址：</w:t>
      </w:r>
      <w:r>
        <w:rPr>
          <w:rFonts w:hint="eastAsia" w:ascii="仿宋" w:hAnsi="仿宋" w:eastAsia="仿宋" w:cs="仿宋"/>
          <w:sz w:val="24"/>
          <w:szCs w:val="24"/>
          <w:u w:val="single"/>
        </w:rPr>
        <w:t xml:space="preserve">                                       </w:t>
      </w:r>
    </w:p>
    <w:p>
      <w:pPr>
        <w:spacing w:line="276" w:lineRule="auto"/>
        <w:rPr>
          <w:rFonts w:hint="eastAsia" w:ascii="仿宋" w:hAnsi="仿宋" w:eastAsia="仿宋" w:cs="仿宋"/>
          <w:sz w:val="24"/>
          <w:szCs w:val="24"/>
        </w:rPr>
      </w:pPr>
      <w:r>
        <w:rPr>
          <w:rFonts w:hint="eastAsia" w:ascii="仿宋" w:hAnsi="仿宋" w:eastAsia="仿宋" w:cs="仿宋"/>
          <w:sz w:val="24"/>
          <w:szCs w:val="24"/>
        </w:rPr>
        <w:t xml:space="preserve">                          网    址：</w:t>
      </w:r>
      <w:r>
        <w:rPr>
          <w:rFonts w:hint="eastAsia" w:ascii="仿宋" w:hAnsi="仿宋" w:eastAsia="仿宋" w:cs="仿宋"/>
          <w:sz w:val="24"/>
          <w:szCs w:val="24"/>
          <w:u w:val="single"/>
        </w:rPr>
        <w:t xml:space="preserve">                                        </w:t>
      </w:r>
    </w:p>
    <w:p>
      <w:pPr>
        <w:spacing w:line="276" w:lineRule="auto"/>
        <w:rPr>
          <w:rFonts w:hint="eastAsia" w:ascii="仿宋" w:hAnsi="仿宋" w:eastAsia="仿宋" w:cs="仿宋"/>
          <w:sz w:val="24"/>
          <w:szCs w:val="24"/>
        </w:rPr>
      </w:pPr>
      <w:r>
        <w:rPr>
          <w:rFonts w:hint="eastAsia" w:ascii="仿宋" w:hAnsi="仿宋" w:eastAsia="仿宋" w:cs="仿宋"/>
          <w:sz w:val="24"/>
          <w:szCs w:val="24"/>
        </w:rPr>
        <w:t xml:space="preserve">                          电    话：</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传真： </w:t>
      </w:r>
      <w:r>
        <w:rPr>
          <w:rFonts w:hint="eastAsia" w:ascii="仿宋" w:hAnsi="仿宋" w:eastAsia="仿宋" w:cs="仿宋"/>
          <w:sz w:val="24"/>
          <w:szCs w:val="24"/>
          <w:u w:val="single"/>
        </w:rPr>
        <w:t xml:space="preserve">              </w:t>
      </w:r>
    </w:p>
    <w:p>
      <w:pPr>
        <w:spacing w:line="276" w:lineRule="auto"/>
        <w:rPr>
          <w:rFonts w:hint="eastAsia" w:ascii="仿宋" w:hAnsi="仿宋" w:eastAsia="仿宋" w:cs="仿宋"/>
          <w:sz w:val="24"/>
          <w:szCs w:val="24"/>
        </w:rPr>
      </w:pPr>
      <w:r>
        <w:rPr>
          <w:rFonts w:hint="eastAsia" w:ascii="仿宋" w:hAnsi="仿宋" w:eastAsia="仿宋" w:cs="仿宋"/>
          <w:sz w:val="24"/>
          <w:szCs w:val="24"/>
        </w:rPr>
        <w:t xml:space="preserve">                          邮    箱：</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邮政编码：</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spacing w:line="276" w:lineRule="auto"/>
        <w:ind w:firstLine="5760" w:firstLineChars="2400"/>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spacing w:line="276" w:lineRule="auto"/>
        <w:ind w:firstLine="5760" w:firstLineChars="2400"/>
        <w:rPr>
          <w:rFonts w:hint="eastAsia" w:ascii="仿宋" w:hAnsi="仿宋" w:eastAsia="仿宋" w:cs="仿宋"/>
          <w:sz w:val="24"/>
          <w:szCs w:val="24"/>
        </w:rPr>
      </w:pPr>
    </w:p>
    <w:p>
      <w:pPr>
        <w:spacing w:line="276" w:lineRule="auto"/>
        <w:rPr>
          <w:rFonts w:hint="eastAsia" w:ascii="仿宋" w:hAnsi="仿宋" w:eastAsia="仿宋" w:cs="仿宋"/>
          <w:szCs w:val="21"/>
        </w:rPr>
      </w:pPr>
    </w:p>
    <w:p>
      <w:pPr>
        <w:widowControl/>
        <w:jc w:val="left"/>
        <w:rPr>
          <w:rFonts w:hint="eastAsia" w:ascii="仿宋" w:hAnsi="仿宋" w:eastAsia="仿宋" w:cs="仿宋"/>
          <w:color w:val="000000"/>
          <w:sz w:val="24"/>
          <w:szCs w:val="24"/>
        </w:rPr>
      </w:pPr>
    </w:p>
    <w:p>
      <w:pPr>
        <w:pStyle w:val="2"/>
        <w:rPr>
          <w:rFonts w:hint="eastAsia" w:ascii="仿宋" w:hAnsi="仿宋" w:eastAsia="仿宋" w:cs="仿宋"/>
          <w:b/>
          <w:bCs w:val="0"/>
        </w:rPr>
      </w:pPr>
      <w:bookmarkStart w:id="17" w:name="_Toc306909082"/>
    </w:p>
    <w:p>
      <w:pPr>
        <w:pStyle w:val="2"/>
        <w:rPr>
          <w:rFonts w:hint="eastAsia" w:ascii="仿宋" w:hAnsi="仿宋" w:eastAsia="仿宋" w:cs="仿宋"/>
          <w:b/>
          <w:bCs w:val="0"/>
        </w:rPr>
      </w:pPr>
    </w:p>
    <w:p>
      <w:pPr>
        <w:pStyle w:val="2"/>
        <w:rPr>
          <w:rFonts w:hint="eastAsia" w:ascii="仿宋" w:hAnsi="仿宋" w:eastAsia="仿宋" w:cs="仿宋"/>
          <w:b/>
          <w:bCs w:val="0"/>
        </w:rPr>
      </w:pPr>
      <w:r>
        <w:rPr>
          <w:rFonts w:hint="eastAsia" w:ascii="仿宋" w:hAnsi="仿宋" w:eastAsia="仿宋" w:cs="仿宋"/>
          <w:b/>
          <w:bCs w:val="0"/>
        </w:rPr>
        <w:t>四、报价表</w:t>
      </w:r>
      <w:bookmarkEnd w:id="17"/>
    </w:p>
    <w:p>
      <w:pPr>
        <w:snapToGrid w:val="0"/>
        <w:spacing w:line="360" w:lineRule="auto"/>
        <w:ind w:firstLine="602" w:firstLineChars="200"/>
        <w:jc w:val="center"/>
        <w:rPr>
          <w:rFonts w:hint="eastAsia" w:ascii="仿宋" w:hAnsi="仿宋" w:eastAsia="仿宋" w:cs="仿宋"/>
          <w:b/>
          <w:color w:val="000000"/>
          <w:sz w:val="30"/>
          <w:szCs w:val="30"/>
        </w:rPr>
      </w:pPr>
      <w:r>
        <w:rPr>
          <w:rFonts w:hint="eastAsia" w:ascii="仿宋" w:hAnsi="仿宋" w:eastAsia="仿宋" w:cs="仿宋"/>
          <w:b/>
          <w:color w:val="000000"/>
          <w:sz w:val="30"/>
          <w:szCs w:val="30"/>
        </w:rPr>
        <w:t>报价表</w:t>
      </w:r>
    </w:p>
    <w:p>
      <w:pPr>
        <w:snapToGrid w:val="0"/>
        <w:spacing w:line="360" w:lineRule="auto"/>
        <w:ind w:firstLine="480" w:firstLineChars="200"/>
        <w:rPr>
          <w:rFonts w:hint="eastAsia" w:ascii="仿宋" w:hAnsi="仿宋" w:eastAsia="仿宋" w:cs="仿宋"/>
          <w:color w:val="000000"/>
          <w:sz w:val="24"/>
        </w:rPr>
      </w:pPr>
    </w:p>
    <w:p>
      <w:pPr>
        <w:snapToGrid w:val="0"/>
        <w:spacing w:line="360" w:lineRule="auto"/>
        <w:ind w:left="1200" w:hanging="1200" w:hangingChars="500"/>
        <w:rPr>
          <w:rFonts w:hint="eastAsia" w:ascii="仿宋" w:hAnsi="仿宋" w:eastAsia="仿宋" w:cs="仿宋"/>
          <w:color w:val="auto"/>
          <w:sz w:val="24"/>
          <w:highlight w:val="yellow"/>
          <w:u w:val="single"/>
        </w:rPr>
      </w:pPr>
      <w:r>
        <w:rPr>
          <w:rFonts w:hint="eastAsia" w:ascii="仿宋" w:hAnsi="仿宋" w:eastAsia="仿宋" w:cs="仿宋"/>
          <w:color w:val="auto"/>
          <w:sz w:val="24"/>
        </w:rPr>
        <w:t xml:space="preserve">项目名称: </w:t>
      </w:r>
      <w:r>
        <w:rPr>
          <w:rFonts w:hint="eastAsia" w:ascii="仿宋" w:hAnsi="仿宋" w:eastAsia="仿宋" w:cs="仿宋"/>
          <w:color w:val="auto"/>
          <w:sz w:val="24"/>
          <w:szCs w:val="24"/>
          <w:u w:val="single"/>
        </w:rPr>
        <w:t>宁夏和宁化学有限公司氨塔电加热器成套设备</w:t>
      </w:r>
      <w:r>
        <w:rPr>
          <w:rFonts w:hint="eastAsia" w:ascii="仿宋" w:hAnsi="仿宋" w:eastAsia="仿宋" w:cs="仿宋"/>
          <w:color w:val="auto"/>
          <w:sz w:val="24"/>
          <w:u w:val="single"/>
        </w:rPr>
        <w:t xml:space="preserve">采购项目 </w:t>
      </w:r>
    </w:p>
    <w:tbl>
      <w:tblPr>
        <w:tblStyle w:val="16"/>
        <w:tblW w:w="10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498"/>
        <w:gridCol w:w="2959"/>
        <w:gridCol w:w="1091"/>
        <w:gridCol w:w="791"/>
        <w:gridCol w:w="1200"/>
        <w:gridCol w:w="1118"/>
        <w:gridCol w:w="1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776" w:type="dxa"/>
            <w:noWrap w:val="0"/>
            <w:vAlign w:val="center"/>
          </w:tcPr>
          <w:p>
            <w:pPr>
              <w:snapToGrid w:val="0"/>
              <w:spacing w:line="240" w:lineRule="exact"/>
              <w:jc w:val="center"/>
              <w:rPr>
                <w:rFonts w:hint="eastAsia" w:ascii="仿宋" w:hAnsi="仿宋" w:eastAsia="仿宋" w:cs="仿宋"/>
                <w:spacing w:val="20"/>
                <w:sz w:val="24"/>
                <w:szCs w:val="24"/>
              </w:rPr>
            </w:pPr>
            <w:r>
              <w:rPr>
                <w:rFonts w:hint="eastAsia" w:ascii="仿宋" w:hAnsi="仿宋" w:eastAsia="仿宋" w:cs="仿宋"/>
                <w:spacing w:val="20"/>
                <w:sz w:val="24"/>
                <w:szCs w:val="24"/>
              </w:rPr>
              <w:t>序号</w:t>
            </w:r>
          </w:p>
        </w:tc>
        <w:tc>
          <w:tcPr>
            <w:tcW w:w="1498" w:type="dxa"/>
            <w:noWrap w:val="0"/>
            <w:vAlign w:val="center"/>
          </w:tcPr>
          <w:p>
            <w:pPr>
              <w:snapToGrid w:val="0"/>
              <w:spacing w:line="240" w:lineRule="exact"/>
              <w:jc w:val="center"/>
              <w:rPr>
                <w:rFonts w:hint="eastAsia" w:ascii="仿宋" w:hAnsi="仿宋" w:eastAsia="仿宋" w:cs="仿宋"/>
                <w:spacing w:val="20"/>
                <w:sz w:val="24"/>
                <w:szCs w:val="24"/>
              </w:rPr>
            </w:pPr>
            <w:r>
              <w:rPr>
                <w:rFonts w:hint="eastAsia" w:ascii="仿宋" w:hAnsi="仿宋" w:eastAsia="仿宋" w:cs="仿宋"/>
                <w:spacing w:val="20"/>
                <w:sz w:val="24"/>
                <w:szCs w:val="24"/>
              </w:rPr>
              <w:t>标的物</w:t>
            </w:r>
          </w:p>
          <w:p>
            <w:pPr>
              <w:snapToGrid w:val="0"/>
              <w:spacing w:line="240" w:lineRule="exact"/>
              <w:jc w:val="center"/>
              <w:rPr>
                <w:rFonts w:hint="eastAsia" w:ascii="仿宋" w:hAnsi="仿宋" w:eastAsia="仿宋" w:cs="仿宋"/>
                <w:spacing w:val="20"/>
                <w:sz w:val="24"/>
                <w:szCs w:val="24"/>
              </w:rPr>
            </w:pPr>
            <w:r>
              <w:rPr>
                <w:rFonts w:hint="eastAsia" w:ascii="仿宋" w:hAnsi="仿宋" w:eastAsia="仿宋" w:cs="仿宋"/>
                <w:spacing w:val="20"/>
                <w:sz w:val="24"/>
                <w:szCs w:val="24"/>
              </w:rPr>
              <w:t>名称</w:t>
            </w:r>
          </w:p>
        </w:tc>
        <w:tc>
          <w:tcPr>
            <w:tcW w:w="2959" w:type="dxa"/>
            <w:noWrap w:val="0"/>
            <w:vAlign w:val="center"/>
          </w:tcPr>
          <w:p>
            <w:pPr>
              <w:snapToGrid w:val="0"/>
              <w:spacing w:line="240" w:lineRule="exact"/>
              <w:jc w:val="center"/>
              <w:rPr>
                <w:rFonts w:hint="eastAsia" w:ascii="仿宋" w:hAnsi="仿宋" w:eastAsia="仿宋" w:cs="仿宋"/>
                <w:spacing w:val="20"/>
                <w:sz w:val="24"/>
                <w:szCs w:val="24"/>
              </w:rPr>
            </w:pPr>
            <w:r>
              <w:rPr>
                <w:rFonts w:hint="eastAsia" w:ascii="仿宋" w:hAnsi="仿宋" w:eastAsia="仿宋" w:cs="仿宋"/>
                <w:spacing w:val="20"/>
                <w:sz w:val="24"/>
                <w:szCs w:val="24"/>
              </w:rPr>
              <w:t>规格/型号</w:t>
            </w:r>
          </w:p>
        </w:tc>
        <w:tc>
          <w:tcPr>
            <w:tcW w:w="1091" w:type="dxa"/>
            <w:noWrap w:val="0"/>
            <w:vAlign w:val="center"/>
          </w:tcPr>
          <w:p>
            <w:pPr>
              <w:snapToGrid w:val="0"/>
              <w:spacing w:line="240" w:lineRule="exact"/>
              <w:jc w:val="center"/>
              <w:rPr>
                <w:rFonts w:hint="eastAsia" w:ascii="仿宋" w:hAnsi="仿宋" w:eastAsia="仿宋" w:cs="仿宋"/>
                <w:spacing w:val="20"/>
                <w:sz w:val="24"/>
                <w:szCs w:val="24"/>
              </w:rPr>
            </w:pPr>
            <w:r>
              <w:rPr>
                <w:rFonts w:hint="eastAsia" w:ascii="仿宋" w:hAnsi="仿宋" w:eastAsia="仿宋" w:cs="仿宋"/>
                <w:spacing w:val="20"/>
                <w:sz w:val="24"/>
                <w:szCs w:val="24"/>
              </w:rPr>
              <w:t>数量</w:t>
            </w:r>
          </w:p>
        </w:tc>
        <w:tc>
          <w:tcPr>
            <w:tcW w:w="791" w:type="dxa"/>
            <w:noWrap w:val="0"/>
            <w:vAlign w:val="center"/>
          </w:tcPr>
          <w:p>
            <w:pPr>
              <w:snapToGrid w:val="0"/>
              <w:spacing w:line="240" w:lineRule="exact"/>
              <w:jc w:val="center"/>
              <w:rPr>
                <w:rFonts w:hint="eastAsia" w:ascii="仿宋" w:hAnsi="仿宋" w:eastAsia="仿宋" w:cs="仿宋"/>
                <w:spacing w:val="20"/>
                <w:sz w:val="24"/>
                <w:szCs w:val="24"/>
              </w:rPr>
            </w:pPr>
            <w:r>
              <w:rPr>
                <w:rFonts w:hint="eastAsia" w:ascii="仿宋" w:hAnsi="仿宋" w:eastAsia="仿宋" w:cs="仿宋"/>
                <w:spacing w:val="20"/>
                <w:sz w:val="24"/>
                <w:szCs w:val="24"/>
              </w:rPr>
              <w:t>单位</w:t>
            </w:r>
          </w:p>
        </w:tc>
        <w:tc>
          <w:tcPr>
            <w:tcW w:w="1200" w:type="dxa"/>
            <w:noWrap w:val="0"/>
            <w:vAlign w:val="center"/>
          </w:tcPr>
          <w:p>
            <w:pPr>
              <w:snapToGrid w:val="0"/>
              <w:spacing w:line="240" w:lineRule="exact"/>
              <w:jc w:val="center"/>
              <w:rPr>
                <w:rFonts w:hint="eastAsia" w:ascii="仿宋" w:hAnsi="仿宋" w:eastAsia="仿宋" w:cs="仿宋"/>
                <w:spacing w:val="20"/>
                <w:sz w:val="24"/>
                <w:szCs w:val="24"/>
                <w:lang w:val="en-GB"/>
              </w:rPr>
            </w:pPr>
            <w:r>
              <w:rPr>
                <w:rFonts w:hint="eastAsia" w:ascii="仿宋" w:hAnsi="仿宋" w:eastAsia="仿宋" w:cs="仿宋"/>
                <w:spacing w:val="20"/>
                <w:sz w:val="24"/>
                <w:szCs w:val="24"/>
                <w:lang w:val="en-GB"/>
              </w:rPr>
              <w:t>报价单价（含13%增值税）</w:t>
            </w:r>
          </w:p>
        </w:tc>
        <w:tc>
          <w:tcPr>
            <w:tcW w:w="1118" w:type="dxa"/>
            <w:noWrap w:val="0"/>
            <w:vAlign w:val="center"/>
          </w:tcPr>
          <w:p>
            <w:pPr>
              <w:snapToGrid w:val="0"/>
              <w:spacing w:line="240" w:lineRule="exact"/>
              <w:jc w:val="center"/>
              <w:rPr>
                <w:rFonts w:hint="eastAsia" w:ascii="仿宋" w:hAnsi="仿宋" w:eastAsia="仿宋" w:cs="仿宋"/>
                <w:spacing w:val="20"/>
                <w:sz w:val="24"/>
                <w:szCs w:val="24"/>
                <w:lang w:val="en-GB"/>
              </w:rPr>
            </w:pPr>
            <w:r>
              <w:rPr>
                <w:rFonts w:hint="eastAsia" w:ascii="仿宋" w:hAnsi="仿宋" w:eastAsia="仿宋" w:cs="仿宋"/>
                <w:spacing w:val="20"/>
                <w:sz w:val="24"/>
                <w:szCs w:val="24"/>
                <w:lang w:val="en-GB"/>
              </w:rPr>
              <w:t>报价总价</w:t>
            </w:r>
            <w:r>
              <w:rPr>
                <w:rFonts w:hint="eastAsia" w:ascii="仿宋" w:hAnsi="仿宋" w:eastAsia="仿宋" w:cs="仿宋"/>
                <w:spacing w:val="20"/>
                <w:sz w:val="24"/>
                <w:szCs w:val="24"/>
              </w:rPr>
              <w:t>（含13%增值税）</w:t>
            </w:r>
          </w:p>
        </w:tc>
        <w:tc>
          <w:tcPr>
            <w:tcW w:w="1511" w:type="dxa"/>
            <w:noWrap w:val="0"/>
            <w:vAlign w:val="center"/>
          </w:tcPr>
          <w:p>
            <w:pPr>
              <w:snapToGrid w:val="0"/>
              <w:spacing w:line="240" w:lineRule="exact"/>
              <w:jc w:val="center"/>
              <w:rPr>
                <w:rFonts w:hint="eastAsia" w:ascii="仿宋" w:hAnsi="仿宋" w:eastAsia="仿宋" w:cs="仿宋"/>
                <w:spacing w:val="20"/>
                <w:sz w:val="24"/>
                <w:szCs w:val="24"/>
              </w:rPr>
            </w:pPr>
            <w:r>
              <w:rPr>
                <w:rFonts w:hint="eastAsia" w:ascii="仿宋" w:hAnsi="仿宋" w:eastAsia="仿宋" w:cs="仿宋"/>
                <w:spacing w:val="2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776" w:type="dxa"/>
            <w:tcBorders>
              <w:bottom w:val="single" w:color="auto" w:sz="4" w:space="0"/>
            </w:tcBorders>
            <w:noWrap w:val="0"/>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1498" w:type="dxa"/>
            <w:tcBorders>
              <w:bottom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spacing w:val="-14"/>
                <w:sz w:val="24"/>
                <w:szCs w:val="24"/>
              </w:rPr>
            </w:pPr>
            <w:r>
              <w:rPr>
                <w:rFonts w:hint="eastAsia" w:ascii="仿宋" w:hAnsi="仿宋" w:eastAsia="仿宋" w:cs="仿宋"/>
                <w:i w:val="0"/>
                <w:iCs w:val="0"/>
                <w:color w:val="000000"/>
                <w:kern w:val="0"/>
                <w:sz w:val="24"/>
                <w:szCs w:val="24"/>
                <w:u w:val="none"/>
                <w:lang w:val="en-US" w:eastAsia="zh-CN" w:bidi="ar"/>
              </w:rPr>
              <w:t>氨塔电加热器</w:t>
            </w:r>
          </w:p>
        </w:tc>
        <w:tc>
          <w:tcPr>
            <w:tcW w:w="2959" w:type="dxa"/>
            <w:tcBorders>
              <w:bottom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i w:val="0"/>
                <w:iCs w:val="0"/>
                <w:color w:val="000000"/>
                <w:kern w:val="0"/>
                <w:sz w:val="24"/>
                <w:szCs w:val="24"/>
                <w:u w:val="none"/>
                <w:lang w:val="en-US" w:eastAsia="zh-CN" w:bidi="ar"/>
              </w:rPr>
              <w:t>1200kW 650V 成套设备</w:t>
            </w:r>
          </w:p>
        </w:tc>
        <w:tc>
          <w:tcPr>
            <w:tcW w:w="1091"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i w:val="0"/>
                <w:iCs w:val="0"/>
                <w:color w:val="000000"/>
                <w:kern w:val="0"/>
                <w:sz w:val="24"/>
                <w:szCs w:val="24"/>
                <w:u w:val="none"/>
                <w:lang w:val="en-US" w:eastAsia="zh-CN" w:bidi="ar"/>
              </w:rPr>
              <w:t>1</w:t>
            </w:r>
          </w:p>
        </w:tc>
        <w:tc>
          <w:tcPr>
            <w:tcW w:w="791"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套</w:t>
            </w:r>
          </w:p>
        </w:tc>
        <w:tc>
          <w:tcPr>
            <w:tcW w:w="1200" w:type="dxa"/>
            <w:tcBorders>
              <w:bottom w:val="single" w:color="auto" w:sz="4" w:space="0"/>
            </w:tcBorders>
            <w:noWrap w:val="0"/>
            <w:vAlign w:val="center"/>
          </w:tcPr>
          <w:p>
            <w:pPr>
              <w:widowControl/>
              <w:jc w:val="left"/>
              <w:textAlignment w:val="center"/>
              <w:rPr>
                <w:rFonts w:hint="eastAsia" w:ascii="仿宋" w:hAnsi="仿宋" w:eastAsia="仿宋" w:cs="仿宋"/>
                <w:color w:val="000000"/>
                <w:sz w:val="24"/>
                <w:szCs w:val="24"/>
              </w:rPr>
            </w:pPr>
          </w:p>
        </w:tc>
        <w:tc>
          <w:tcPr>
            <w:tcW w:w="1118"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1511" w:type="dxa"/>
            <w:tcBorders>
              <w:bottom w:val="single" w:color="auto" w:sz="4" w:space="0"/>
            </w:tcBorders>
            <w:noWrap w:val="0"/>
            <w:vAlign w:val="center"/>
          </w:tcPr>
          <w:p>
            <w:pPr>
              <w:ind w:firstLine="0" w:firstLineChars="0"/>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详情见电加热器询价问价技术要求书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10944" w:type="dxa"/>
            <w:gridSpan w:val="8"/>
            <w:tcBorders>
              <w:bottom w:val="single" w:color="auto" w:sz="4" w:space="0"/>
            </w:tcBorders>
            <w:noWrap w:val="0"/>
            <w:vAlign w:val="center"/>
          </w:tcPr>
          <w:p>
            <w:pPr>
              <w:widowControl/>
              <w:spacing w:before="310" w:line="218" w:lineRule="auto"/>
              <w:ind w:firstLine="240" w:firstLineChars="100"/>
              <w:jc w:val="center"/>
              <w:textAlignment w:val="auto"/>
              <w:outlineLvl w:val="0"/>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分项报价（</w:t>
            </w:r>
            <w:r>
              <w:rPr>
                <w:rFonts w:hint="eastAsia" w:ascii="仿宋" w:hAnsi="仿宋" w:eastAsia="仿宋" w:cs="仿宋"/>
                <w:b w:val="0"/>
                <w:bCs w:val="0"/>
                <w:spacing w:val="-2"/>
                <w:sz w:val="24"/>
                <w:szCs w:val="24"/>
              </w:rPr>
              <w:t>两年运行备品备件清单</w:t>
            </w:r>
            <w:r>
              <w:rPr>
                <w:rFonts w:hint="eastAsia" w:ascii="仿宋" w:hAnsi="仿宋" w:eastAsia="仿宋" w:cs="仿宋"/>
                <w:color w:val="000000"/>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76" w:type="dxa"/>
            <w:tcBorders>
              <w:bottom w:val="single" w:color="auto" w:sz="4" w:space="0"/>
            </w:tcBorders>
            <w:noWrap w:val="0"/>
            <w:vAlign w:val="top"/>
          </w:tcPr>
          <w:p>
            <w:pPr>
              <w:spacing w:before="151" w:line="167" w:lineRule="auto"/>
              <w:ind w:left="0" w:leftChars="0"/>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w:t>
            </w:r>
          </w:p>
        </w:tc>
        <w:tc>
          <w:tcPr>
            <w:tcW w:w="1498" w:type="dxa"/>
            <w:tcBorders>
              <w:bottom w:val="single" w:color="auto" w:sz="4" w:space="0"/>
            </w:tcBorders>
            <w:noWrap w:val="0"/>
            <w:vAlign w:val="top"/>
          </w:tcPr>
          <w:p>
            <w:pPr>
              <w:spacing w:before="151" w:line="167" w:lineRule="auto"/>
              <w:ind w:left="390" w:leftChars="0"/>
              <w:jc w:val="both"/>
              <w:rPr>
                <w:rFonts w:hint="eastAsia" w:ascii="仿宋" w:hAnsi="仿宋" w:eastAsia="仿宋" w:cs="仿宋"/>
                <w:spacing w:val="20"/>
                <w:sz w:val="24"/>
                <w:szCs w:val="24"/>
              </w:rPr>
            </w:pPr>
            <w:r>
              <w:rPr>
                <w:rFonts w:hint="eastAsia" w:ascii="仿宋" w:hAnsi="仿宋" w:eastAsia="仿宋" w:cs="仿宋"/>
                <w:b w:val="0"/>
                <w:bCs w:val="0"/>
                <w:sz w:val="24"/>
                <w:szCs w:val="24"/>
                <w:lang w:val="en-US" w:eastAsia="zh-CN"/>
              </w:rPr>
              <w:t>按钮</w:t>
            </w:r>
          </w:p>
        </w:tc>
        <w:tc>
          <w:tcPr>
            <w:tcW w:w="2959" w:type="dxa"/>
            <w:tcBorders>
              <w:bottom w:val="single" w:color="auto" w:sz="4" w:space="0"/>
            </w:tcBorders>
            <w:noWrap w:val="0"/>
            <w:vAlign w:val="center"/>
          </w:tcPr>
          <w:p>
            <w:pPr>
              <w:widowControl/>
              <w:jc w:val="center"/>
              <w:textAlignment w:val="center"/>
              <w:rPr>
                <w:rFonts w:hint="eastAsia" w:ascii="仿宋" w:hAnsi="仿宋" w:eastAsia="仿宋" w:cs="仿宋"/>
                <w:spacing w:val="20"/>
                <w:sz w:val="24"/>
                <w:szCs w:val="24"/>
              </w:rPr>
            </w:pPr>
          </w:p>
        </w:tc>
        <w:tc>
          <w:tcPr>
            <w:tcW w:w="1091" w:type="dxa"/>
            <w:tcBorders>
              <w:bottom w:val="single" w:color="auto" w:sz="4" w:space="0"/>
            </w:tcBorders>
            <w:noWrap w:val="0"/>
            <w:vAlign w:val="top"/>
          </w:tcPr>
          <w:p>
            <w:pPr>
              <w:spacing w:before="151" w:line="167" w:lineRule="auto"/>
              <w:ind w:left="390" w:leftChars="0"/>
              <w:jc w:val="both"/>
              <w:rPr>
                <w:rFonts w:hint="eastAsia" w:ascii="仿宋" w:hAnsi="仿宋" w:eastAsia="仿宋" w:cs="仿宋"/>
                <w:spacing w:val="20"/>
                <w:sz w:val="24"/>
                <w:szCs w:val="24"/>
              </w:rPr>
            </w:pPr>
            <w:r>
              <w:rPr>
                <w:rFonts w:hint="eastAsia" w:ascii="仿宋" w:hAnsi="仿宋" w:eastAsia="仿宋" w:cs="仿宋"/>
                <w:b w:val="0"/>
                <w:bCs w:val="0"/>
                <w:sz w:val="24"/>
                <w:szCs w:val="24"/>
                <w:lang w:val="en-US" w:eastAsia="zh-CN"/>
              </w:rPr>
              <w:t>4</w:t>
            </w:r>
          </w:p>
        </w:tc>
        <w:tc>
          <w:tcPr>
            <w:tcW w:w="791" w:type="dxa"/>
            <w:tcBorders>
              <w:bottom w:val="single" w:color="auto" w:sz="4" w:space="0"/>
            </w:tcBorders>
            <w:noWrap w:val="0"/>
            <w:vAlign w:val="top"/>
          </w:tcPr>
          <w:p>
            <w:pPr>
              <w:spacing w:before="151" w:line="167" w:lineRule="auto"/>
              <w:ind w:left="0" w:leftChars="0"/>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sz w:val="24"/>
                <w:szCs w:val="24"/>
                <w:lang w:val="en-US" w:eastAsia="zh-CN"/>
              </w:rPr>
              <w:t>只</w:t>
            </w:r>
          </w:p>
        </w:tc>
        <w:tc>
          <w:tcPr>
            <w:tcW w:w="1200"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c>
          <w:tcPr>
            <w:tcW w:w="1118"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1511"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76" w:type="dxa"/>
            <w:tcBorders>
              <w:bottom w:val="single" w:color="auto" w:sz="4" w:space="0"/>
            </w:tcBorders>
            <w:noWrap w:val="0"/>
            <w:vAlign w:val="top"/>
          </w:tcPr>
          <w:p>
            <w:pPr>
              <w:spacing w:before="151" w:line="167" w:lineRule="auto"/>
              <w:ind w:left="0" w:leftChars="0"/>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w:t>
            </w:r>
          </w:p>
        </w:tc>
        <w:tc>
          <w:tcPr>
            <w:tcW w:w="1498" w:type="dxa"/>
            <w:tcBorders>
              <w:bottom w:val="single" w:color="auto" w:sz="4" w:space="0"/>
            </w:tcBorders>
            <w:noWrap w:val="0"/>
            <w:vAlign w:val="top"/>
          </w:tcPr>
          <w:p>
            <w:pPr>
              <w:spacing w:before="151" w:line="167" w:lineRule="auto"/>
              <w:ind w:left="0" w:leftChars="0"/>
              <w:jc w:val="both"/>
              <w:rPr>
                <w:rFonts w:hint="eastAsia" w:ascii="仿宋" w:hAnsi="仿宋" w:eastAsia="仿宋" w:cs="仿宋"/>
                <w:spacing w:val="20"/>
                <w:sz w:val="24"/>
                <w:szCs w:val="24"/>
              </w:rPr>
            </w:pPr>
            <w:r>
              <w:rPr>
                <w:rFonts w:hint="eastAsia" w:ascii="仿宋" w:hAnsi="仿宋" w:eastAsia="仿宋" w:cs="仿宋"/>
                <w:b w:val="0"/>
                <w:bCs w:val="0"/>
                <w:sz w:val="24"/>
                <w:szCs w:val="24"/>
                <w:lang w:val="en-US" w:eastAsia="zh-CN"/>
              </w:rPr>
              <w:t>指示灯</w:t>
            </w:r>
          </w:p>
        </w:tc>
        <w:tc>
          <w:tcPr>
            <w:tcW w:w="2959" w:type="dxa"/>
            <w:tcBorders>
              <w:bottom w:val="single" w:color="auto" w:sz="4" w:space="0"/>
            </w:tcBorders>
            <w:noWrap w:val="0"/>
            <w:vAlign w:val="center"/>
          </w:tcPr>
          <w:p>
            <w:pPr>
              <w:widowControl/>
              <w:jc w:val="center"/>
              <w:textAlignment w:val="center"/>
              <w:rPr>
                <w:rFonts w:hint="eastAsia" w:ascii="仿宋" w:hAnsi="仿宋" w:eastAsia="仿宋" w:cs="仿宋"/>
                <w:spacing w:val="20"/>
                <w:sz w:val="24"/>
                <w:szCs w:val="24"/>
              </w:rPr>
            </w:pPr>
          </w:p>
        </w:tc>
        <w:tc>
          <w:tcPr>
            <w:tcW w:w="1091" w:type="dxa"/>
            <w:tcBorders>
              <w:bottom w:val="single" w:color="auto" w:sz="4" w:space="0"/>
            </w:tcBorders>
            <w:noWrap w:val="0"/>
            <w:vAlign w:val="top"/>
          </w:tcPr>
          <w:p>
            <w:pPr>
              <w:spacing w:before="151" w:line="167" w:lineRule="auto"/>
              <w:ind w:left="390" w:leftChars="0"/>
              <w:jc w:val="both"/>
              <w:rPr>
                <w:rFonts w:hint="eastAsia" w:ascii="仿宋" w:hAnsi="仿宋" w:eastAsia="仿宋" w:cs="仿宋"/>
                <w:spacing w:val="20"/>
                <w:sz w:val="24"/>
                <w:szCs w:val="24"/>
              </w:rPr>
            </w:pPr>
            <w:r>
              <w:rPr>
                <w:rFonts w:hint="eastAsia" w:ascii="仿宋" w:hAnsi="仿宋" w:eastAsia="仿宋" w:cs="仿宋"/>
                <w:b w:val="0"/>
                <w:bCs w:val="0"/>
                <w:sz w:val="24"/>
                <w:szCs w:val="24"/>
                <w:lang w:val="en-US" w:eastAsia="zh-CN"/>
              </w:rPr>
              <w:t>4</w:t>
            </w:r>
          </w:p>
        </w:tc>
        <w:tc>
          <w:tcPr>
            <w:tcW w:w="791" w:type="dxa"/>
            <w:tcBorders>
              <w:bottom w:val="single" w:color="auto" w:sz="4" w:space="0"/>
            </w:tcBorders>
            <w:noWrap w:val="0"/>
            <w:vAlign w:val="top"/>
          </w:tcPr>
          <w:p>
            <w:pPr>
              <w:spacing w:before="151" w:line="167" w:lineRule="auto"/>
              <w:ind w:left="0" w:leftChars="0"/>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只</w:t>
            </w:r>
          </w:p>
        </w:tc>
        <w:tc>
          <w:tcPr>
            <w:tcW w:w="1200"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c>
          <w:tcPr>
            <w:tcW w:w="1118"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1511"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76" w:type="dxa"/>
            <w:tcBorders>
              <w:bottom w:val="single" w:color="auto" w:sz="4" w:space="0"/>
            </w:tcBorders>
            <w:noWrap w:val="0"/>
            <w:vAlign w:val="top"/>
          </w:tcPr>
          <w:p>
            <w:pPr>
              <w:spacing w:before="151" w:line="167" w:lineRule="auto"/>
              <w:ind w:left="0" w:leftChars="0"/>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w:t>
            </w:r>
          </w:p>
        </w:tc>
        <w:tc>
          <w:tcPr>
            <w:tcW w:w="1498" w:type="dxa"/>
            <w:tcBorders>
              <w:bottom w:val="single" w:color="auto" w:sz="4" w:space="0"/>
            </w:tcBorders>
            <w:noWrap w:val="0"/>
            <w:vAlign w:val="top"/>
          </w:tcPr>
          <w:p>
            <w:pPr>
              <w:spacing w:before="151" w:line="167" w:lineRule="auto"/>
              <w:ind w:left="0" w:leftChars="0"/>
              <w:jc w:val="both"/>
              <w:rPr>
                <w:rFonts w:hint="eastAsia" w:ascii="仿宋" w:hAnsi="仿宋" w:eastAsia="仿宋" w:cs="仿宋"/>
                <w:spacing w:val="20"/>
                <w:sz w:val="24"/>
                <w:szCs w:val="24"/>
              </w:rPr>
            </w:pPr>
            <w:r>
              <w:rPr>
                <w:rFonts w:hint="eastAsia" w:ascii="仿宋" w:hAnsi="仿宋" w:eastAsia="仿宋" w:cs="仿宋"/>
                <w:b w:val="0"/>
                <w:bCs w:val="0"/>
                <w:sz w:val="24"/>
                <w:szCs w:val="24"/>
                <w:lang w:val="en-US" w:eastAsia="zh-CN"/>
              </w:rPr>
              <w:t>中间继电器</w:t>
            </w:r>
          </w:p>
        </w:tc>
        <w:tc>
          <w:tcPr>
            <w:tcW w:w="2959" w:type="dxa"/>
            <w:tcBorders>
              <w:bottom w:val="single" w:color="auto" w:sz="4" w:space="0"/>
            </w:tcBorders>
            <w:noWrap w:val="0"/>
            <w:vAlign w:val="center"/>
          </w:tcPr>
          <w:p>
            <w:pPr>
              <w:widowControl/>
              <w:jc w:val="center"/>
              <w:textAlignment w:val="center"/>
              <w:rPr>
                <w:rFonts w:hint="eastAsia" w:ascii="仿宋" w:hAnsi="仿宋" w:eastAsia="仿宋" w:cs="仿宋"/>
                <w:spacing w:val="20"/>
                <w:sz w:val="24"/>
                <w:szCs w:val="24"/>
              </w:rPr>
            </w:pPr>
          </w:p>
        </w:tc>
        <w:tc>
          <w:tcPr>
            <w:tcW w:w="1091" w:type="dxa"/>
            <w:tcBorders>
              <w:bottom w:val="single" w:color="auto" w:sz="4" w:space="0"/>
            </w:tcBorders>
            <w:noWrap w:val="0"/>
            <w:vAlign w:val="top"/>
          </w:tcPr>
          <w:p>
            <w:pPr>
              <w:spacing w:before="151" w:line="167" w:lineRule="auto"/>
              <w:ind w:left="390" w:leftChars="0"/>
              <w:jc w:val="both"/>
              <w:rPr>
                <w:rFonts w:hint="eastAsia" w:ascii="仿宋" w:hAnsi="仿宋" w:eastAsia="仿宋" w:cs="仿宋"/>
                <w:spacing w:val="20"/>
                <w:sz w:val="24"/>
                <w:szCs w:val="24"/>
              </w:rPr>
            </w:pPr>
            <w:r>
              <w:rPr>
                <w:rFonts w:hint="eastAsia" w:ascii="仿宋" w:hAnsi="仿宋" w:eastAsia="仿宋" w:cs="仿宋"/>
                <w:b w:val="0"/>
                <w:bCs w:val="0"/>
                <w:sz w:val="24"/>
                <w:szCs w:val="24"/>
                <w:lang w:val="en-US" w:eastAsia="zh-CN"/>
              </w:rPr>
              <w:t>2</w:t>
            </w:r>
          </w:p>
        </w:tc>
        <w:tc>
          <w:tcPr>
            <w:tcW w:w="791" w:type="dxa"/>
            <w:tcBorders>
              <w:bottom w:val="single" w:color="auto" w:sz="4" w:space="0"/>
            </w:tcBorders>
            <w:noWrap w:val="0"/>
            <w:vAlign w:val="top"/>
          </w:tcPr>
          <w:p>
            <w:pPr>
              <w:spacing w:before="151" w:line="167" w:lineRule="auto"/>
              <w:ind w:left="0" w:leftChars="0"/>
              <w:jc w:val="center"/>
              <w:rPr>
                <w:rFonts w:hint="eastAsia" w:ascii="仿宋" w:hAnsi="仿宋" w:eastAsia="仿宋" w:cs="仿宋"/>
                <w:b w:val="0"/>
                <w:bCs w:val="0"/>
                <w:kern w:val="2"/>
                <w:sz w:val="24"/>
                <w:szCs w:val="24"/>
                <w:lang w:val="en-US" w:eastAsia="en-US" w:bidi="ar-SA"/>
              </w:rPr>
            </w:pPr>
            <w:r>
              <w:rPr>
                <w:rFonts w:hint="eastAsia" w:ascii="仿宋" w:hAnsi="仿宋" w:eastAsia="仿宋" w:cs="仿宋"/>
                <w:b w:val="0"/>
                <w:bCs w:val="0"/>
                <w:sz w:val="24"/>
                <w:szCs w:val="24"/>
                <w:lang w:val="en-US" w:eastAsia="zh-CN"/>
              </w:rPr>
              <w:t>只</w:t>
            </w:r>
          </w:p>
        </w:tc>
        <w:tc>
          <w:tcPr>
            <w:tcW w:w="1200"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c>
          <w:tcPr>
            <w:tcW w:w="1118"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1511"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76" w:type="dxa"/>
            <w:tcBorders>
              <w:bottom w:val="single" w:color="auto" w:sz="4" w:space="0"/>
            </w:tcBorders>
            <w:noWrap w:val="0"/>
            <w:vAlign w:val="top"/>
          </w:tcPr>
          <w:p>
            <w:pPr>
              <w:spacing w:before="151" w:line="167" w:lineRule="auto"/>
              <w:ind w:left="0" w:leftChars="0"/>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w:t>
            </w:r>
          </w:p>
        </w:tc>
        <w:tc>
          <w:tcPr>
            <w:tcW w:w="1498" w:type="dxa"/>
            <w:tcBorders>
              <w:bottom w:val="single" w:color="auto" w:sz="4" w:space="0"/>
            </w:tcBorders>
            <w:noWrap w:val="0"/>
            <w:vAlign w:val="top"/>
          </w:tcPr>
          <w:p>
            <w:pPr>
              <w:spacing w:before="151" w:line="167" w:lineRule="auto"/>
              <w:ind w:left="0" w:leftChars="0"/>
              <w:jc w:val="both"/>
              <w:rPr>
                <w:rFonts w:hint="eastAsia" w:ascii="仿宋" w:hAnsi="仿宋" w:eastAsia="仿宋" w:cs="仿宋"/>
                <w:spacing w:val="20"/>
                <w:sz w:val="24"/>
                <w:szCs w:val="24"/>
              </w:rPr>
            </w:pPr>
            <w:r>
              <w:rPr>
                <w:rFonts w:hint="eastAsia" w:ascii="仿宋" w:hAnsi="仿宋" w:eastAsia="仿宋" w:cs="仿宋"/>
                <w:b w:val="0"/>
                <w:bCs w:val="0"/>
                <w:sz w:val="24"/>
                <w:szCs w:val="24"/>
                <w:lang w:val="en-US" w:eastAsia="zh-CN"/>
              </w:rPr>
              <w:t>云母喇叭管</w:t>
            </w:r>
          </w:p>
        </w:tc>
        <w:tc>
          <w:tcPr>
            <w:tcW w:w="2959" w:type="dxa"/>
            <w:tcBorders>
              <w:bottom w:val="single" w:color="auto" w:sz="4" w:space="0"/>
            </w:tcBorders>
            <w:noWrap w:val="0"/>
            <w:vAlign w:val="center"/>
          </w:tcPr>
          <w:p>
            <w:pPr>
              <w:widowControl/>
              <w:jc w:val="center"/>
              <w:textAlignment w:val="center"/>
              <w:rPr>
                <w:rFonts w:hint="eastAsia" w:ascii="仿宋" w:hAnsi="仿宋" w:eastAsia="仿宋" w:cs="仿宋"/>
                <w:spacing w:val="20"/>
                <w:sz w:val="24"/>
                <w:szCs w:val="24"/>
              </w:rPr>
            </w:pPr>
          </w:p>
        </w:tc>
        <w:tc>
          <w:tcPr>
            <w:tcW w:w="1091" w:type="dxa"/>
            <w:tcBorders>
              <w:bottom w:val="single" w:color="auto" w:sz="4" w:space="0"/>
            </w:tcBorders>
            <w:noWrap w:val="0"/>
            <w:vAlign w:val="top"/>
          </w:tcPr>
          <w:p>
            <w:pPr>
              <w:spacing w:before="151" w:line="167" w:lineRule="auto"/>
              <w:ind w:left="390" w:leftChars="0"/>
              <w:jc w:val="both"/>
              <w:rPr>
                <w:rFonts w:hint="eastAsia" w:ascii="仿宋" w:hAnsi="仿宋" w:eastAsia="仿宋" w:cs="仿宋"/>
                <w:spacing w:val="20"/>
                <w:sz w:val="24"/>
                <w:szCs w:val="24"/>
              </w:rPr>
            </w:pPr>
            <w:r>
              <w:rPr>
                <w:rFonts w:hint="eastAsia" w:ascii="仿宋" w:hAnsi="仿宋" w:eastAsia="仿宋" w:cs="仿宋"/>
                <w:b w:val="0"/>
                <w:bCs w:val="0"/>
                <w:sz w:val="24"/>
                <w:szCs w:val="24"/>
                <w:lang w:val="en-US" w:eastAsia="zh-CN"/>
              </w:rPr>
              <w:t>3</w:t>
            </w:r>
          </w:p>
        </w:tc>
        <w:tc>
          <w:tcPr>
            <w:tcW w:w="791" w:type="dxa"/>
            <w:tcBorders>
              <w:bottom w:val="single" w:color="auto" w:sz="4" w:space="0"/>
            </w:tcBorders>
            <w:noWrap w:val="0"/>
            <w:vAlign w:val="top"/>
          </w:tcPr>
          <w:p>
            <w:pPr>
              <w:spacing w:before="151" w:line="167" w:lineRule="auto"/>
              <w:ind w:left="0" w:leftChars="0"/>
              <w:jc w:val="center"/>
              <w:rPr>
                <w:rFonts w:hint="eastAsia" w:ascii="仿宋" w:hAnsi="仿宋" w:eastAsia="仿宋" w:cs="仿宋"/>
                <w:b w:val="0"/>
                <w:bCs w:val="0"/>
                <w:kern w:val="2"/>
                <w:sz w:val="24"/>
                <w:szCs w:val="24"/>
                <w:lang w:val="en-US" w:eastAsia="en-US" w:bidi="ar-SA"/>
              </w:rPr>
            </w:pPr>
            <w:r>
              <w:rPr>
                <w:rFonts w:hint="eastAsia" w:ascii="仿宋" w:hAnsi="仿宋" w:eastAsia="仿宋" w:cs="仿宋"/>
                <w:b w:val="0"/>
                <w:bCs w:val="0"/>
                <w:sz w:val="24"/>
                <w:szCs w:val="24"/>
                <w:lang w:val="en-US" w:eastAsia="zh-CN"/>
              </w:rPr>
              <w:t>只</w:t>
            </w:r>
          </w:p>
        </w:tc>
        <w:tc>
          <w:tcPr>
            <w:tcW w:w="1200"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c>
          <w:tcPr>
            <w:tcW w:w="1118"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1511"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76" w:type="dxa"/>
            <w:tcBorders>
              <w:bottom w:val="single" w:color="auto" w:sz="4" w:space="0"/>
            </w:tcBorders>
            <w:noWrap w:val="0"/>
            <w:vAlign w:val="top"/>
          </w:tcPr>
          <w:p>
            <w:pPr>
              <w:spacing w:before="151" w:line="167" w:lineRule="auto"/>
              <w:ind w:left="0" w:leftChars="0"/>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w:t>
            </w:r>
          </w:p>
        </w:tc>
        <w:tc>
          <w:tcPr>
            <w:tcW w:w="1498" w:type="dxa"/>
            <w:tcBorders>
              <w:bottom w:val="single" w:color="auto" w:sz="4" w:space="0"/>
            </w:tcBorders>
            <w:noWrap w:val="0"/>
            <w:vAlign w:val="top"/>
          </w:tcPr>
          <w:p>
            <w:pPr>
              <w:spacing w:before="151" w:line="167" w:lineRule="auto"/>
              <w:ind w:left="0" w:leftChars="0"/>
              <w:jc w:val="both"/>
              <w:rPr>
                <w:rFonts w:hint="eastAsia" w:ascii="仿宋" w:hAnsi="仿宋" w:eastAsia="仿宋" w:cs="仿宋"/>
                <w:spacing w:val="20"/>
                <w:sz w:val="24"/>
                <w:szCs w:val="24"/>
              </w:rPr>
            </w:pPr>
            <w:r>
              <w:rPr>
                <w:rFonts w:hint="eastAsia" w:ascii="仿宋" w:hAnsi="仿宋" w:eastAsia="仿宋" w:cs="仿宋"/>
                <w:b w:val="0"/>
                <w:bCs w:val="0"/>
                <w:sz w:val="24"/>
                <w:szCs w:val="24"/>
                <w:lang w:val="en-US" w:eastAsia="zh-CN"/>
              </w:rPr>
              <w:t>云母垫片</w:t>
            </w:r>
          </w:p>
        </w:tc>
        <w:tc>
          <w:tcPr>
            <w:tcW w:w="2959" w:type="dxa"/>
            <w:tcBorders>
              <w:bottom w:val="single" w:color="auto" w:sz="4" w:space="0"/>
            </w:tcBorders>
            <w:noWrap w:val="0"/>
            <w:vAlign w:val="center"/>
          </w:tcPr>
          <w:p>
            <w:pPr>
              <w:widowControl/>
              <w:jc w:val="center"/>
              <w:textAlignment w:val="center"/>
              <w:rPr>
                <w:rFonts w:hint="eastAsia" w:ascii="仿宋" w:hAnsi="仿宋" w:eastAsia="仿宋" w:cs="仿宋"/>
                <w:spacing w:val="20"/>
                <w:sz w:val="24"/>
                <w:szCs w:val="24"/>
              </w:rPr>
            </w:pPr>
          </w:p>
        </w:tc>
        <w:tc>
          <w:tcPr>
            <w:tcW w:w="1091" w:type="dxa"/>
            <w:tcBorders>
              <w:bottom w:val="single" w:color="auto" w:sz="4" w:space="0"/>
            </w:tcBorders>
            <w:noWrap w:val="0"/>
            <w:vAlign w:val="top"/>
          </w:tcPr>
          <w:p>
            <w:pPr>
              <w:spacing w:before="151" w:line="167" w:lineRule="auto"/>
              <w:ind w:left="390" w:leftChars="0"/>
              <w:jc w:val="both"/>
              <w:rPr>
                <w:rFonts w:hint="eastAsia" w:ascii="仿宋" w:hAnsi="仿宋" w:eastAsia="仿宋" w:cs="仿宋"/>
                <w:spacing w:val="20"/>
                <w:sz w:val="24"/>
                <w:szCs w:val="24"/>
              </w:rPr>
            </w:pPr>
            <w:r>
              <w:rPr>
                <w:rFonts w:hint="eastAsia" w:ascii="仿宋" w:hAnsi="仿宋" w:eastAsia="仿宋" w:cs="仿宋"/>
                <w:b w:val="0"/>
                <w:bCs w:val="0"/>
                <w:sz w:val="24"/>
                <w:szCs w:val="24"/>
                <w:lang w:val="en-US" w:eastAsia="zh-CN"/>
              </w:rPr>
              <w:t>1</w:t>
            </w:r>
          </w:p>
        </w:tc>
        <w:tc>
          <w:tcPr>
            <w:tcW w:w="791" w:type="dxa"/>
            <w:tcBorders>
              <w:bottom w:val="single" w:color="auto" w:sz="4" w:space="0"/>
            </w:tcBorders>
            <w:noWrap w:val="0"/>
            <w:vAlign w:val="top"/>
          </w:tcPr>
          <w:p>
            <w:pPr>
              <w:spacing w:before="151" w:line="167" w:lineRule="auto"/>
              <w:ind w:left="0" w:leftChars="0"/>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套</w:t>
            </w:r>
          </w:p>
        </w:tc>
        <w:tc>
          <w:tcPr>
            <w:tcW w:w="1200"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c>
          <w:tcPr>
            <w:tcW w:w="1118"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1511"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76" w:type="dxa"/>
            <w:tcBorders>
              <w:bottom w:val="single" w:color="auto" w:sz="4" w:space="0"/>
            </w:tcBorders>
            <w:noWrap w:val="0"/>
            <w:vAlign w:val="top"/>
          </w:tcPr>
          <w:p>
            <w:pPr>
              <w:spacing w:before="151" w:line="167" w:lineRule="auto"/>
              <w:ind w:left="0" w:leftChars="0"/>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6</w:t>
            </w:r>
          </w:p>
        </w:tc>
        <w:tc>
          <w:tcPr>
            <w:tcW w:w="1498" w:type="dxa"/>
            <w:tcBorders>
              <w:bottom w:val="single" w:color="auto" w:sz="4" w:space="0"/>
            </w:tcBorders>
            <w:noWrap w:val="0"/>
            <w:vAlign w:val="top"/>
          </w:tcPr>
          <w:p>
            <w:pPr>
              <w:spacing w:before="151" w:line="167" w:lineRule="auto"/>
              <w:ind w:left="0" w:leftChars="0"/>
              <w:jc w:val="both"/>
              <w:rPr>
                <w:rFonts w:hint="eastAsia" w:ascii="仿宋" w:hAnsi="仿宋" w:eastAsia="仿宋" w:cs="仿宋"/>
                <w:spacing w:val="20"/>
                <w:sz w:val="24"/>
                <w:szCs w:val="24"/>
              </w:rPr>
            </w:pPr>
            <w:r>
              <w:rPr>
                <w:rFonts w:hint="eastAsia" w:ascii="仿宋" w:hAnsi="仿宋" w:eastAsia="仿宋" w:cs="仿宋"/>
                <w:b w:val="0"/>
                <w:bCs w:val="0"/>
                <w:sz w:val="24"/>
                <w:szCs w:val="24"/>
                <w:lang w:val="en-US" w:eastAsia="zh-CN"/>
              </w:rPr>
              <w:t>绝缘子</w:t>
            </w:r>
          </w:p>
        </w:tc>
        <w:tc>
          <w:tcPr>
            <w:tcW w:w="2959" w:type="dxa"/>
            <w:tcBorders>
              <w:bottom w:val="single" w:color="auto" w:sz="4" w:space="0"/>
            </w:tcBorders>
            <w:noWrap w:val="0"/>
            <w:vAlign w:val="center"/>
          </w:tcPr>
          <w:p>
            <w:pPr>
              <w:widowControl/>
              <w:jc w:val="center"/>
              <w:textAlignment w:val="center"/>
              <w:rPr>
                <w:rFonts w:hint="eastAsia" w:ascii="仿宋" w:hAnsi="仿宋" w:eastAsia="仿宋" w:cs="仿宋"/>
                <w:spacing w:val="20"/>
                <w:sz w:val="24"/>
                <w:szCs w:val="24"/>
              </w:rPr>
            </w:pPr>
          </w:p>
        </w:tc>
        <w:tc>
          <w:tcPr>
            <w:tcW w:w="1091" w:type="dxa"/>
            <w:tcBorders>
              <w:bottom w:val="single" w:color="auto" w:sz="4" w:space="0"/>
            </w:tcBorders>
            <w:noWrap w:val="0"/>
            <w:vAlign w:val="top"/>
          </w:tcPr>
          <w:p>
            <w:pPr>
              <w:spacing w:before="151" w:line="167" w:lineRule="auto"/>
              <w:ind w:left="390" w:leftChars="0"/>
              <w:jc w:val="both"/>
              <w:rPr>
                <w:rFonts w:hint="eastAsia" w:ascii="仿宋" w:hAnsi="仿宋" w:eastAsia="仿宋" w:cs="仿宋"/>
                <w:spacing w:val="20"/>
                <w:sz w:val="24"/>
                <w:szCs w:val="24"/>
              </w:rPr>
            </w:pPr>
            <w:r>
              <w:rPr>
                <w:rFonts w:hint="eastAsia" w:ascii="仿宋" w:hAnsi="仿宋" w:eastAsia="仿宋" w:cs="仿宋"/>
                <w:b w:val="0"/>
                <w:bCs w:val="0"/>
                <w:sz w:val="24"/>
                <w:szCs w:val="24"/>
                <w:lang w:val="en-US" w:eastAsia="zh-CN"/>
              </w:rPr>
              <w:t>6</w:t>
            </w:r>
          </w:p>
        </w:tc>
        <w:tc>
          <w:tcPr>
            <w:tcW w:w="791" w:type="dxa"/>
            <w:tcBorders>
              <w:bottom w:val="single" w:color="auto" w:sz="4" w:space="0"/>
            </w:tcBorders>
            <w:noWrap w:val="0"/>
            <w:vAlign w:val="top"/>
          </w:tcPr>
          <w:p>
            <w:pPr>
              <w:spacing w:before="151" w:line="167" w:lineRule="auto"/>
              <w:ind w:left="0" w:leftChars="0"/>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只</w:t>
            </w:r>
          </w:p>
        </w:tc>
        <w:tc>
          <w:tcPr>
            <w:tcW w:w="1200"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c>
          <w:tcPr>
            <w:tcW w:w="1118"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1511"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76" w:type="dxa"/>
            <w:tcBorders>
              <w:bottom w:val="single" w:color="auto" w:sz="4" w:space="0"/>
            </w:tcBorders>
            <w:noWrap w:val="0"/>
            <w:vAlign w:val="top"/>
          </w:tcPr>
          <w:p>
            <w:pPr>
              <w:spacing w:before="151" w:line="167" w:lineRule="auto"/>
              <w:ind w:left="0" w:leftChars="0"/>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7</w:t>
            </w:r>
          </w:p>
        </w:tc>
        <w:tc>
          <w:tcPr>
            <w:tcW w:w="1498" w:type="dxa"/>
            <w:tcBorders>
              <w:bottom w:val="single" w:color="auto" w:sz="4" w:space="0"/>
            </w:tcBorders>
            <w:noWrap w:val="0"/>
            <w:vAlign w:val="top"/>
          </w:tcPr>
          <w:p>
            <w:pPr>
              <w:spacing w:before="151" w:line="167" w:lineRule="auto"/>
              <w:ind w:left="0" w:leftChars="0"/>
              <w:jc w:val="both"/>
              <w:rPr>
                <w:rFonts w:hint="eastAsia" w:ascii="仿宋" w:hAnsi="仿宋" w:eastAsia="仿宋" w:cs="仿宋"/>
                <w:spacing w:val="20"/>
                <w:sz w:val="24"/>
                <w:szCs w:val="24"/>
              </w:rPr>
            </w:pPr>
            <w:r>
              <w:rPr>
                <w:rFonts w:hint="eastAsia" w:ascii="仿宋" w:hAnsi="仿宋" w:eastAsia="仿宋" w:cs="仿宋"/>
                <w:b w:val="0"/>
                <w:bCs w:val="0"/>
                <w:sz w:val="24"/>
                <w:szCs w:val="24"/>
                <w:lang w:val="en-US" w:eastAsia="zh-CN"/>
              </w:rPr>
              <w:t>可控硅</w:t>
            </w:r>
          </w:p>
        </w:tc>
        <w:tc>
          <w:tcPr>
            <w:tcW w:w="2959" w:type="dxa"/>
            <w:tcBorders>
              <w:bottom w:val="single" w:color="auto" w:sz="4" w:space="0"/>
            </w:tcBorders>
            <w:noWrap w:val="0"/>
            <w:vAlign w:val="center"/>
          </w:tcPr>
          <w:p>
            <w:pPr>
              <w:widowControl/>
              <w:jc w:val="center"/>
              <w:textAlignment w:val="center"/>
              <w:rPr>
                <w:rFonts w:hint="eastAsia" w:ascii="仿宋" w:hAnsi="仿宋" w:eastAsia="仿宋" w:cs="仿宋"/>
                <w:spacing w:val="20"/>
                <w:sz w:val="24"/>
                <w:szCs w:val="24"/>
              </w:rPr>
            </w:pPr>
          </w:p>
        </w:tc>
        <w:tc>
          <w:tcPr>
            <w:tcW w:w="1091" w:type="dxa"/>
            <w:tcBorders>
              <w:bottom w:val="single" w:color="auto" w:sz="4" w:space="0"/>
            </w:tcBorders>
            <w:noWrap w:val="0"/>
            <w:vAlign w:val="top"/>
          </w:tcPr>
          <w:p>
            <w:pPr>
              <w:spacing w:before="151" w:line="167" w:lineRule="auto"/>
              <w:ind w:left="390" w:leftChars="0"/>
              <w:jc w:val="both"/>
              <w:rPr>
                <w:rFonts w:hint="eastAsia" w:ascii="仿宋" w:hAnsi="仿宋" w:eastAsia="仿宋" w:cs="仿宋"/>
                <w:spacing w:val="20"/>
                <w:sz w:val="24"/>
                <w:szCs w:val="24"/>
              </w:rPr>
            </w:pPr>
            <w:r>
              <w:rPr>
                <w:rFonts w:hint="eastAsia" w:ascii="仿宋" w:hAnsi="仿宋" w:eastAsia="仿宋" w:cs="仿宋"/>
                <w:b w:val="0"/>
                <w:bCs w:val="0"/>
                <w:sz w:val="24"/>
                <w:szCs w:val="24"/>
                <w:lang w:val="en-US" w:eastAsia="zh-CN"/>
              </w:rPr>
              <w:t>2</w:t>
            </w:r>
          </w:p>
        </w:tc>
        <w:tc>
          <w:tcPr>
            <w:tcW w:w="791" w:type="dxa"/>
            <w:tcBorders>
              <w:bottom w:val="single" w:color="auto" w:sz="4" w:space="0"/>
            </w:tcBorders>
            <w:noWrap w:val="0"/>
            <w:vAlign w:val="top"/>
          </w:tcPr>
          <w:p>
            <w:pPr>
              <w:spacing w:before="151" w:line="167" w:lineRule="auto"/>
              <w:ind w:left="0" w:leftChars="0"/>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只</w:t>
            </w:r>
          </w:p>
        </w:tc>
        <w:tc>
          <w:tcPr>
            <w:tcW w:w="1200"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c>
          <w:tcPr>
            <w:tcW w:w="1118" w:type="dxa"/>
            <w:tcBorders>
              <w:bottom w:val="single" w:color="auto" w:sz="4" w:space="0"/>
            </w:tcBorders>
            <w:noWrap w:val="0"/>
            <w:vAlign w:val="center"/>
          </w:tcPr>
          <w:p>
            <w:pPr>
              <w:jc w:val="center"/>
              <w:rPr>
                <w:rFonts w:hint="eastAsia" w:ascii="仿宋" w:hAnsi="仿宋" w:eastAsia="仿宋" w:cs="仿宋"/>
                <w:color w:val="000000"/>
                <w:sz w:val="24"/>
                <w:szCs w:val="24"/>
              </w:rPr>
            </w:pPr>
          </w:p>
        </w:tc>
        <w:tc>
          <w:tcPr>
            <w:tcW w:w="1511" w:type="dxa"/>
            <w:tcBorders>
              <w:bottom w:val="single" w:color="auto" w:sz="4" w:space="0"/>
            </w:tcBorders>
            <w:noWrap w:val="0"/>
            <w:vAlign w:val="center"/>
          </w:tcPr>
          <w:p>
            <w:pPr>
              <w:widowControl/>
              <w:jc w:val="center"/>
              <w:textAlignment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2274" w:type="dxa"/>
            <w:gridSpan w:val="2"/>
            <w:noWrap w:val="0"/>
            <w:vAlign w:val="center"/>
          </w:tcPr>
          <w:p>
            <w:pPr>
              <w:widowControl/>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现金金额价税合计（元）</w:t>
            </w:r>
          </w:p>
        </w:tc>
        <w:tc>
          <w:tcPr>
            <w:tcW w:w="8670" w:type="dxa"/>
            <w:gridSpan w:val="6"/>
            <w:noWrap w:val="0"/>
            <w:vAlign w:val="center"/>
          </w:tcPr>
          <w:p>
            <w:pPr>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2274" w:type="dxa"/>
            <w:gridSpan w:val="2"/>
            <w:noWrap w:val="0"/>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承兑价税合计金额（元）</w:t>
            </w:r>
          </w:p>
        </w:tc>
        <w:tc>
          <w:tcPr>
            <w:tcW w:w="8670" w:type="dxa"/>
            <w:gridSpan w:val="6"/>
            <w:noWrap w:val="0"/>
            <w:vAlign w:val="center"/>
          </w:tcPr>
          <w:p>
            <w:pPr>
              <w:snapToGrid w:val="0"/>
              <w:spacing w:line="360" w:lineRule="auto"/>
              <w:jc w:val="center"/>
              <w:rPr>
                <w:rFonts w:hint="eastAsia" w:ascii="仿宋" w:hAnsi="仿宋" w:eastAsia="仿宋" w:cs="仿宋"/>
                <w:color w:val="000000"/>
                <w:sz w:val="24"/>
                <w:szCs w:val="24"/>
              </w:rPr>
            </w:pPr>
            <w:r>
              <w:rPr>
                <w:rFonts w:hint="eastAsia" w:ascii="仿宋" w:hAnsi="仿宋" w:eastAsia="仿宋" w:cs="仿宋"/>
                <w:sz w:val="24"/>
                <w:szCs w:val="24"/>
              </w:rPr>
              <w:t>（大写：               ）</w:t>
            </w:r>
          </w:p>
        </w:tc>
      </w:tr>
    </w:tbl>
    <w:p>
      <w:pPr>
        <w:keepNext w:val="0"/>
        <w:keepLines w:val="0"/>
        <w:pageBreakBefore w:val="0"/>
        <w:kinsoku/>
        <w:wordWrap/>
        <w:overflowPunct/>
        <w:topLinePunct w:val="0"/>
        <w:autoSpaceDE/>
        <w:autoSpaceDN/>
        <w:bidi w:val="0"/>
        <w:adjustRightInd/>
        <w:snapToGrid/>
        <w:spacing w:before="79" w:line="360" w:lineRule="auto"/>
        <w:textAlignment w:val="auto"/>
        <w:outlineLvl w:val="0"/>
        <w:rPr>
          <w:rFonts w:hint="eastAsia" w:ascii="仿宋" w:hAnsi="仿宋" w:eastAsia="仿宋" w:cs="仿宋"/>
          <w:b w:val="0"/>
          <w:bCs w:val="0"/>
          <w:spacing w:val="-2"/>
          <w:sz w:val="24"/>
          <w:szCs w:val="24"/>
        </w:rPr>
      </w:pPr>
    </w:p>
    <w:p>
      <w:pPr>
        <w:keepNext w:val="0"/>
        <w:keepLines w:val="0"/>
        <w:pageBreakBefore w:val="0"/>
        <w:kinsoku/>
        <w:wordWrap/>
        <w:overflowPunct/>
        <w:topLinePunct w:val="0"/>
        <w:autoSpaceDE/>
        <w:autoSpaceDN/>
        <w:bidi w:val="0"/>
        <w:adjustRightInd/>
        <w:snapToGrid/>
        <w:spacing w:before="79" w:line="360" w:lineRule="auto"/>
        <w:textAlignment w:val="auto"/>
        <w:outlineLvl w:val="0"/>
        <w:rPr>
          <w:rFonts w:hint="eastAsia" w:ascii="仿宋" w:hAnsi="仿宋" w:eastAsia="仿宋" w:cs="仿宋"/>
          <w:b w:val="0"/>
          <w:bCs w:val="0"/>
          <w:spacing w:val="-2"/>
          <w:sz w:val="24"/>
          <w:szCs w:val="24"/>
        </w:rPr>
      </w:pPr>
    </w:p>
    <w:p>
      <w:pPr>
        <w:keepNext w:val="0"/>
        <w:keepLines w:val="0"/>
        <w:pageBreakBefore w:val="0"/>
        <w:kinsoku/>
        <w:wordWrap/>
        <w:overflowPunct/>
        <w:topLinePunct w:val="0"/>
        <w:autoSpaceDE/>
        <w:autoSpaceDN/>
        <w:bidi w:val="0"/>
        <w:adjustRightInd/>
        <w:snapToGrid/>
        <w:spacing w:before="79" w:line="360" w:lineRule="auto"/>
        <w:textAlignment w:val="auto"/>
        <w:outlineLvl w:val="0"/>
        <w:rPr>
          <w:rFonts w:hint="eastAsia" w:ascii="仿宋" w:hAnsi="仿宋" w:eastAsia="仿宋" w:cs="仿宋"/>
          <w:b w:val="0"/>
          <w:bCs w:val="0"/>
          <w:spacing w:val="-2"/>
          <w:sz w:val="24"/>
          <w:szCs w:val="24"/>
        </w:rPr>
      </w:pPr>
    </w:p>
    <w:p>
      <w:pPr>
        <w:keepNext w:val="0"/>
        <w:keepLines w:val="0"/>
        <w:pageBreakBefore w:val="0"/>
        <w:kinsoku/>
        <w:wordWrap/>
        <w:overflowPunct/>
        <w:topLinePunct w:val="0"/>
        <w:autoSpaceDE/>
        <w:autoSpaceDN/>
        <w:bidi w:val="0"/>
        <w:adjustRightInd/>
        <w:snapToGrid/>
        <w:spacing w:before="79" w:line="360" w:lineRule="auto"/>
        <w:textAlignment w:val="auto"/>
        <w:outlineLvl w:val="0"/>
        <w:rPr>
          <w:rFonts w:hint="eastAsia" w:ascii="仿宋" w:hAnsi="仿宋" w:eastAsia="仿宋" w:cs="仿宋"/>
          <w:b w:val="0"/>
          <w:bCs w:val="0"/>
          <w:spacing w:val="-2"/>
          <w:sz w:val="24"/>
          <w:szCs w:val="24"/>
        </w:rPr>
      </w:pPr>
    </w:p>
    <w:p>
      <w:pPr>
        <w:keepNext w:val="0"/>
        <w:keepLines w:val="0"/>
        <w:pageBreakBefore w:val="0"/>
        <w:kinsoku/>
        <w:wordWrap/>
        <w:overflowPunct/>
        <w:topLinePunct w:val="0"/>
        <w:autoSpaceDE/>
        <w:autoSpaceDN/>
        <w:bidi w:val="0"/>
        <w:adjustRightInd/>
        <w:snapToGrid/>
        <w:spacing w:before="79" w:line="360" w:lineRule="auto"/>
        <w:textAlignment w:val="auto"/>
        <w:outlineLvl w:val="0"/>
        <w:rPr>
          <w:rFonts w:hint="eastAsia" w:ascii="仿宋" w:hAnsi="仿宋" w:eastAsia="仿宋" w:cs="仿宋"/>
          <w:b w:val="0"/>
          <w:bCs w:val="0"/>
          <w:spacing w:val="-2"/>
          <w:sz w:val="24"/>
          <w:szCs w:val="24"/>
        </w:rPr>
      </w:pPr>
    </w:p>
    <w:p>
      <w:pPr>
        <w:keepNext w:val="0"/>
        <w:keepLines w:val="0"/>
        <w:pageBreakBefore w:val="0"/>
        <w:kinsoku/>
        <w:wordWrap/>
        <w:overflowPunct/>
        <w:topLinePunct w:val="0"/>
        <w:autoSpaceDE/>
        <w:autoSpaceDN/>
        <w:bidi w:val="0"/>
        <w:adjustRightInd/>
        <w:snapToGrid/>
        <w:spacing w:before="79" w:line="360" w:lineRule="auto"/>
        <w:textAlignment w:val="auto"/>
        <w:outlineLvl w:val="0"/>
        <w:rPr>
          <w:rFonts w:hint="eastAsia" w:ascii="仿宋" w:hAnsi="仿宋" w:eastAsia="仿宋" w:cs="仿宋"/>
          <w:b w:val="0"/>
          <w:bCs w:val="0"/>
          <w:spacing w:val="-2"/>
          <w:sz w:val="24"/>
          <w:szCs w:val="24"/>
        </w:rPr>
      </w:pPr>
    </w:p>
    <w:p>
      <w:pPr>
        <w:keepNext w:val="0"/>
        <w:keepLines w:val="0"/>
        <w:pageBreakBefore w:val="0"/>
        <w:kinsoku/>
        <w:wordWrap/>
        <w:overflowPunct/>
        <w:topLinePunct w:val="0"/>
        <w:autoSpaceDE/>
        <w:autoSpaceDN/>
        <w:bidi w:val="0"/>
        <w:adjustRightInd/>
        <w:snapToGrid/>
        <w:spacing w:before="79" w:line="360" w:lineRule="auto"/>
        <w:textAlignment w:val="auto"/>
        <w:outlineLvl w:val="0"/>
        <w:rPr>
          <w:rFonts w:hint="eastAsia" w:ascii="仿宋" w:hAnsi="仿宋" w:eastAsia="仿宋" w:cs="仿宋"/>
          <w:b w:val="0"/>
          <w:bCs w:val="0"/>
          <w:spacing w:val="-2"/>
          <w:sz w:val="24"/>
          <w:szCs w:val="24"/>
        </w:rPr>
      </w:pPr>
    </w:p>
    <w:p>
      <w:pPr>
        <w:keepNext w:val="0"/>
        <w:keepLines w:val="0"/>
        <w:pageBreakBefore w:val="0"/>
        <w:kinsoku/>
        <w:wordWrap/>
        <w:overflowPunct/>
        <w:topLinePunct w:val="0"/>
        <w:autoSpaceDE/>
        <w:autoSpaceDN/>
        <w:bidi w:val="0"/>
        <w:adjustRightInd/>
        <w:snapToGrid/>
        <w:spacing w:before="79" w:line="360" w:lineRule="auto"/>
        <w:textAlignment w:val="auto"/>
        <w:outlineLvl w:val="0"/>
        <w:rPr>
          <w:rFonts w:hint="eastAsia" w:ascii="仿宋" w:hAnsi="仿宋" w:eastAsia="仿宋" w:cs="仿宋"/>
          <w:b w:val="0"/>
          <w:bCs w:val="0"/>
          <w:spacing w:val="-3"/>
          <w:sz w:val="24"/>
          <w:szCs w:val="24"/>
        </w:rPr>
      </w:pPr>
      <w:r>
        <w:rPr>
          <w:rFonts w:hint="eastAsia" w:ascii="仿宋" w:hAnsi="仿宋" w:eastAsia="仿宋" w:cs="仿宋"/>
          <w:b w:val="0"/>
          <w:bCs w:val="0"/>
          <w:spacing w:val="-2"/>
          <w:sz w:val="24"/>
          <w:szCs w:val="24"/>
        </w:rPr>
        <w:t>备品备件和专用工具</w:t>
      </w:r>
      <w:bookmarkStart w:id="18" w:name="bookmark28"/>
      <w:bookmarkEnd w:id="18"/>
    </w:p>
    <w:p>
      <w:pPr>
        <w:keepNext w:val="0"/>
        <w:keepLines w:val="0"/>
        <w:pageBreakBefore w:val="0"/>
        <w:kinsoku/>
        <w:wordWrap/>
        <w:overflowPunct/>
        <w:topLinePunct w:val="0"/>
        <w:autoSpaceDE/>
        <w:autoSpaceDN/>
        <w:bidi w:val="0"/>
        <w:adjustRightInd/>
        <w:snapToGrid/>
        <w:spacing w:before="79" w:line="360" w:lineRule="auto"/>
        <w:ind w:left="129"/>
        <w:textAlignment w:val="auto"/>
        <w:outlineLvl w:val="0"/>
        <w:rPr>
          <w:rFonts w:hint="eastAsia" w:ascii="仿宋" w:hAnsi="仿宋" w:eastAsia="仿宋" w:cs="仿宋"/>
          <w:b w:val="0"/>
          <w:bCs w:val="0"/>
          <w:spacing w:val="-1"/>
          <w:sz w:val="24"/>
          <w:szCs w:val="24"/>
          <w:lang w:val="en-US" w:eastAsia="zh-CN"/>
        </w:rPr>
      </w:pPr>
      <w:r>
        <w:rPr>
          <w:rFonts w:hint="eastAsia" w:ascii="仿宋" w:hAnsi="仿宋" w:eastAsia="仿宋" w:cs="仿宋"/>
          <w:b w:val="0"/>
          <w:bCs w:val="0"/>
          <w:spacing w:val="41"/>
          <w:sz w:val="24"/>
          <w:szCs w:val="24"/>
        </w:rPr>
        <w:t xml:space="preserve"> </w:t>
      </w:r>
      <w:r>
        <w:rPr>
          <w:rFonts w:hint="eastAsia" w:ascii="仿宋" w:hAnsi="仿宋" w:eastAsia="仿宋" w:cs="仿宋"/>
          <w:b w:val="0"/>
          <w:bCs w:val="0"/>
          <w:spacing w:val="41"/>
          <w:sz w:val="24"/>
          <w:szCs w:val="24"/>
          <w:lang w:val="en-US" w:eastAsia="zh-CN"/>
        </w:rPr>
        <w:t>1、</w:t>
      </w:r>
      <w:r>
        <w:rPr>
          <w:rFonts w:hint="eastAsia" w:ascii="仿宋" w:hAnsi="仿宋" w:eastAsia="仿宋" w:cs="仿宋"/>
          <w:b w:val="0"/>
          <w:bCs w:val="0"/>
          <w:spacing w:val="-3"/>
          <w:sz w:val="24"/>
          <w:szCs w:val="24"/>
        </w:rPr>
        <w:t>专用安装工</w:t>
      </w:r>
      <w:r>
        <w:rPr>
          <w:rFonts w:hint="eastAsia" w:ascii="仿宋" w:hAnsi="仿宋" w:eastAsia="仿宋" w:cs="仿宋"/>
          <w:b w:val="0"/>
          <w:bCs w:val="0"/>
          <w:spacing w:val="-3"/>
          <w:sz w:val="24"/>
          <w:szCs w:val="24"/>
          <w:lang w:val="en-US" w:eastAsia="zh-CN"/>
        </w:rPr>
        <w:t>具</w:t>
      </w:r>
    </w:p>
    <w:p>
      <w:pPr>
        <w:spacing w:before="78" w:line="219" w:lineRule="auto"/>
        <w:rPr>
          <w:rFonts w:hint="eastAsia" w:ascii="仿宋" w:hAnsi="仿宋" w:eastAsia="仿宋" w:cs="仿宋"/>
          <w:b w:val="0"/>
          <w:bCs w:val="0"/>
          <w:sz w:val="24"/>
          <w:szCs w:val="24"/>
        </w:rPr>
      </w:pPr>
      <w:r>
        <w:rPr>
          <w:rFonts w:hint="eastAsia" w:ascii="仿宋" w:hAnsi="仿宋" w:eastAsia="仿宋" w:cs="仿宋"/>
          <w:b w:val="0"/>
          <w:bCs w:val="0"/>
          <w:spacing w:val="-1"/>
          <w:sz w:val="24"/>
          <w:szCs w:val="24"/>
        </w:rPr>
        <w:t>专用安装工具清单格式如下，由供货商填写。</w:t>
      </w:r>
    </w:p>
    <w:p>
      <w:pPr>
        <w:spacing w:line="207" w:lineRule="exact"/>
        <w:rPr>
          <w:rFonts w:hint="eastAsia" w:ascii="仿宋" w:hAnsi="仿宋" w:eastAsia="仿宋" w:cs="仿宋"/>
          <w:b w:val="0"/>
          <w:bCs w:val="0"/>
          <w:sz w:val="24"/>
          <w:szCs w:val="24"/>
        </w:rPr>
      </w:pPr>
    </w:p>
    <w:tbl>
      <w:tblPr>
        <w:tblStyle w:val="29"/>
        <w:tblW w:w="92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0"/>
        <w:gridCol w:w="1919"/>
        <w:gridCol w:w="1679"/>
        <w:gridCol w:w="1326"/>
        <w:gridCol w:w="1326"/>
        <w:gridCol w:w="1058"/>
        <w:gridCol w:w="10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890" w:type="dxa"/>
            <w:noWrap w:val="0"/>
            <w:vAlign w:val="top"/>
          </w:tcPr>
          <w:p>
            <w:pPr>
              <w:pStyle w:val="37"/>
              <w:spacing w:before="36" w:line="205" w:lineRule="auto"/>
              <w:ind w:left="209"/>
              <w:rPr>
                <w:rFonts w:hint="eastAsia" w:ascii="仿宋" w:hAnsi="仿宋" w:eastAsia="仿宋" w:cs="仿宋"/>
                <w:b w:val="0"/>
                <w:bCs w:val="0"/>
                <w:sz w:val="24"/>
                <w:szCs w:val="24"/>
              </w:rPr>
            </w:pPr>
            <w:r>
              <w:rPr>
                <w:rFonts w:hint="eastAsia" w:ascii="仿宋" w:hAnsi="仿宋" w:eastAsia="仿宋" w:cs="仿宋"/>
                <w:b w:val="0"/>
                <w:bCs w:val="0"/>
                <w:spacing w:val="-5"/>
                <w:sz w:val="24"/>
                <w:szCs w:val="24"/>
              </w:rPr>
              <w:t>序号</w:t>
            </w:r>
          </w:p>
        </w:tc>
        <w:tc>
          <w:tcPr>
            <w:tcW w:w="1919" w:type="dxa"/>
            <w:noWrap w:val="0"/>
            <w:vAlign w:val="top"/>
          </w:tcPr>
          <w:p>
            <w:pPr>
              <w:pStyle w:val="37"/>
              <w:spacing w:before="36" w:line="205" w:lineRule="auto"/>
              <w:ind w:left="487"/>
              <w:rPr>
                <w:rFonts w:hint="eastAsia" w:ascii="仿宋" w:hAnsi="仿宋" w:eastAsia="仿宋" w:cs="仿宋"/>
                <w:b w:val="0"/>
                <w:bCs w:val="0"/>
                <w:sz w:val="24"/>
                <w:szCs w:val="24"/>
              </w:rPr>
            </w:pPr>
            <w:r>
              <w:rPr>
                <w:rFonts w:hint="eastAsia" w:ascii="仿宋" w:hAnsi="仿宋" w:eastAsia="仿宋" w:cs="仿宋"/>
                <w:b w:val="0"/>
                <w:bCs w:val="0"/>
                <w:spacing w:val="-4"/>
                <w:sz w:val="24"/>
                <w:szCs w:val="24"/>
              </w:rPr>
              <w:t>工具名称</w:t>
            </w:r>
          </w:p>
        </w:tc>
        <w:tc>
          <w:tcPr>
            <w:tcW w:w="1679" w:type="dxa"/>
            <w:noWrap w:val="0"/>
            <w:vAlign w:val="top"/>
          </w:tcPr>
          <w:p>
            <w:pPr>
              <w:pStyle w:val="37"/>
              <w:spacing w:before="36" w:line="205" w:lineRule="auto"/>
              <w:ind w:left="368"/>
              <w:rPr>
                <w:rFonts w:hint="eastAsia" w:ascii="仿宋" w:hAnsi="仿宋" w:eastAsia="仿宋" w:cs="仿宋"/>
                <w:b w:val="0"/>
                <w:bCs w:val="0"/>
                <w:sz w:val="24"/>
                <w:szCs w:val="24"/>
              </w:rPr>
            </w:pPr>
            <w:r>
              <w:rPr>
                <w:rFonts w:hint="eastAsia" w:ascii="仿宋" w:hAnsi="仿宋" w:eastAsia="仿宋" w:cs="仿宋"/>
                <w:b w:val="0"/>
                <w:bCs w:val="0"/>
                <w:spacing w:val="-4"/>
                <w:sz w:val="24"/>
                <w:szCs w:val="24"/>
              </w:rPr>
              <w:t>工具型号</w:t>
            </w:r>
          </w:p>
        </w:tc>
        <w:tc>
          <w:tcPr>
            <w:tcW w:w="1326" w:type="dxa"/>
            <w:noWrap w:val="0"/>
            <w:vAlign w:val="top"/>
          </w:tcPr>
          <w:p>
            <w:pPr>
              <w:pStyle w:val="37"/>
              <w:spacing w:before="36" w:line="205" w:lineRule="auto"/>
              <w:ind w:left="310"/>
              <w:rPr>
                <w:rFonts w:hint="eastAsia" w:ascii="仿宋" w:hAnsi="仿宋" w:eastAsia="仿宋" w:cs="仿宋"/>
                <w:b w:val="0"/>
                <w:bCs w:val="0"/>
                <w:sz w:val="24"/>
                <w:szCs w:val="24"/>
              </w:rPr>
            </w:pPr>
            <w:r>
              <w:rPr>
                <w:rFonts w:hint="eastAsia" w:ascii="仿宋" w:hAnsi="仿宋" w:eastAsia="仿宋" w:cs="仿宋"/>
                <w:b w:val="0"/>
                <w:bCs w:val="0"/>
                <w:spacing w:val="-4"/>
                <w:sz w:val="24"/>
                <w:szCs w:val="24"/>
              </w:rPr>
              <w:t>制造厂</w:t>
            </w:r>
          </w:p>
        </w:tc>
        <w:tc>
          <w:tcPr>
            <w:tcW w:w="1326" w:type="dxa"/>
            <w:noWrap w:val="0"/>
            <w:vAlign w:val="top"/>
          </w:tcPr>
          <w:p>
            <w:pPr>
              <w:pStyle w:val="37"/>
              <w:spacing w:before="36" w:line="205" w:lineRule="auto"/>
              <w:ind w:left="316"/>
              <w:rPr>
                <w:rFonts w:hint="eastAsia" w:ascii="仿宋" w:hAnsi="仿宋" w:eastAsia="仿宋" w:cs="仿宋"/>
                <w:b w:val="0"/>
                <w:bCs w:val="0"/>
                <w:sz w:val="24"/>
                <w:szCs w:val="24"/>
              </w:rPr>
            </w:pPr>
            <w:r>
              <w:rPr>
                <w:rFonts w:hint="eastAsia" w:ascii="仿宋" w:hAnsi="仿宋" w:eastAsia="仿宋" w:cs="仿宋"/>
                <w:b w:val="0"/>
                <w:bCs w:val="0"/>
                <w:spacing w:val="-6"/>
                <w:sz w:val="24"/>
                <w:szCs w:val="24"/>
              </w:rPr>
              <w:t>原产地</w:t>
            </w:r>
          </w:p>
        </w:tc>
        <w:tc>
          <w:tcPr>
            <w:tcW w:w="1058" w:type="dxa"/>
            <w:noWrap w:val="0"/>
            <w:vAlign w:val="top"/>
          </w:tcPr>
          <w:p>
            <w:pPr>
              <w:pStyle w:val="37"/>
              <w:spacing w:before="36" w:line="205" w:lineRule="auto"/>
              <w:ind w:left="299"/>
              <w:rPr>
                <w:rFonts w:hint="eastAsia" w:ascii="仿宋" w:hAnsi="仿宋" w:eastAsia="仿宋" w:cs="仿宋"/>
                <w:b w:val="0"/>
                <w:bCs w:val="0"/>
                <w:sz w:val="24"/>
                <w:szCs w:val="24"/>
              </w:rPr>
            </w:pPr>
            <w:r>
              <w:rPr>
                <w:rFonts w:hint="eastAsia" w:ascii="仿宋" w:hAnsi="仿宋" w:eastAsia="仿宋" w:cs="仿宋"/>
                <w:b w:val="0"/>
                <w:bCs w:val="0"/>
                <w:spacing w:val="-6"/>
                <w:sz w:val="24"/>
                <w:szCs w:val="24"/>
              </w:rPr>
              <w:t>数量</w:t>
            </w:r>
          </w:p>
        </w:tc>
        <w:tc>
          <w:tcPr>
            <w:tcW w:w="1029" w:type="dxa"/>
            <w:noWrap w:val="0"/>
            <w:vAlign w:val="top"/>
          </w:tcPr>
          <w:p>
            <w:pPr>
              <w:pStyle w:val="37"/>
              <w:spacing w:before="36" w:line="205" w:lineRule="auto"/>
              <w:ind w:left="286"/>
              <w:rPr>
                <w:rFonts w:hint="eastAsia" w:ascii="仿宋" w:hAnsi="仿宋" w:eastAsia="仿宋" w:cs="仿宋"/>
                <w:b w:val="0"/>
                <w:bCs w:val="0"/>
                <w:sz w:val="24"/>
                <w:szCs w:val="24"/>
              </w:rPr>
            </w:pPr>
            <w:r>
              <w:rPr>
                <w:rFonts w:hint="eastAsia" w:ascii="仿宋" w:hAnsi="仿宋" w:eastAsia="仿宋" w:cs="仿宋"/>
                <w:b w:val="0"/>
                <w:bCs w:val="0"/>
                <w:spacing w:val="-7"/>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890" w:type="dxa"/>
            <w:noWrap w:val="0"/>
            <w:vAlign w:val="top"/>
          </w:tcPr>
          <w:p>
            <w:pPr>
              <w:spacing w:before="150" w:line="167" w:lineRule="auto"/>
              <w:ind w:left="402"/>
              <w:rPr>
                <w:rFonts w:hint="eastAsia" w:ascii="仿宋" w:hAnsi="仿宋" w:eastAsia="仿宋" w:cs="仿宋"/>
                <w:b w:val="0"/>
                <w:bCs w:val="0"/>
                <w:strike/>
                <w:dstrike w:val="0"/>
                <w:sz w:val="24"/>
                <w:szCs w:val="24"/>
                <w:highlight w:val="yellow"/>
              </w:rPr>
            </w:pPr>
          </w:p>
        </w:tc>
        <w:tc>
          <w:tcPr>
            <w:tcW w:w="1919" w:type="dxa"/>
            <w:noWrap w:val="0"/>
            <w:vAlign w:val="top"/>
          </w:tcPr>
          <w:p>
            <w:pPr>
              <w:pStyle w:val="37"/>
              <w:spacing w:before="80" w:line="206" w:lineRule="auto"/>
              <w:ind w:left="114"/>
              <w:rPr>
                <w:rFonts w:hint="eastAsia" w:ascii="仿宋" w:hAnsi="仿宋" w:eastAsia="仿宋" w:cs="仿宋"/>
                <w:b w:val="0"/>
                <w:bCs w:val="0"/>
                <w:strike/>
                <w:dstrike w:val="0"/>
                <w:sz w:val="24"/>
                <w:szCs w:val="24"/>
                <w:highlight w:val="yellow"/>
              </w:rPr>
            </w:pPr>
          </w:p>
        </w:tc>
        <w:tc>
          <w:tcPr>
            <w:tcW w:w="1679" w:type="dxa"/>
            <w:noWrap w:val="0"/>
            <w:vAlign w:val="top"/>
          </w:tcPr>
          <w:p>
            <w:pPr>
              <w:rPr>
                <w:rFonts w:hint="eastAsia" w:ascii="仿宋" w:hAnsi="仿宋" w:eastAsia="仿宋" w:cs="仿宋"/>
                <w:b w:val="0"/>
                <w:bCs w:val="0"/>
                <w:strike/>
                <w:dstrike w:val="0"/>
                <w:sz w:val="24"/>
                <w:szCs w:val="24"/>
                <w:highlight w:val="yellow"/>
              </w:rPr>
            </w:pPr>
          </w:p>
        </w:tc>
        <w:tc>
          <w:tcPr>
            <w:tcW w:w="1326" w:type="dxa"/>
            <w:noWrap w:val="0"/>
            <w:vAlign w:val="top"/>
          </w:tcPr>
          <w:p>
            <w:pPr>
              <w:rPr>
                <w:rFonts w:hint="eastAsia" w:ascii="仿宋" w:hAnsi="仿宋" w:eastAsia="仿宋" w:cs="仿宋"/>
                <w:b w:val="0"/>
                <w:bCs w:val="0"/>
                <w:strike/>
                <w:dstrike w:val="0"/>
                <w:sz w:val="24"/>
                <w:szCs w:val="24"/>
                <w:highlight w:val="yellow"/>
              </w:rPr>
            </w:pPr>
          </w:p>
        </w:tc>
        <w:tc>
          <w:tcPr>
            <w:tcW w:w="1326" w:type="dxa"/>
            <w:noWrap w:val="0"/>
            <w:vAlign w:val="top"/>
          </w:tcPr>
          <w:p>
            <w:pPr>
              <w:rPr>
                <w:rFonts w:hint="eastAsia" w:ascii="仿宋" w:hAnsi="仿宋" w:eastAsia="仿宋" w:cs="仿宋"/>
                <w:b w:val="0"/>
                <w:bCs w:val="0"/>
                <w:strike/>
                <w:dstrike w:val="0"/>
                <w:sz w:val="24"/>
                <w:szCs w:val="24"/>
                <w:highlight w:val="yellow"/>
              </w:rPr>
            </w:pPr>
          </w:p>
        </w:tc>
        <w:tc>
          <w:tcPr>
            <w:tcW w:w="1058" w:type="dxa"/>
            <w:noWrap w:val="0"/>
            <w:vAlign w:val="top"/>
          </w:tcPr>
          <w:p>
            <w:pPr>
              <w:pStyle w:val="37"/>
              <w:spacing w:before="80" w:line="206" w:lineRule="auto"/>
              <w:ind w:left="331"/>
              <w:rPr>
                <w:rFonts w:hint="eastAsia" w:ascii="仿宋" w:hAnsi="仿宋" w:eastAsia="仿宋" w:cs="仿宋"/>
                <w:b w:val="0"/>
                <w:bCs w:val="0"/>
                <w:strike/>
                <w:dstrike w:val="0"/>
                <w:sz w:val="24"/>
                <w:szCs w:val="24"/>
                <w:highlight w:val="yellow"/>
              </w:rPr>
            </w:pPr>
          </w:p>
        </w:tc>
        <w:tc>
          <w:tcPr>
            <w:tcW w:w="1029" w:type="dxa"/>
            <w:noWrap w:val="0"/>
            <w:vAlign w:val="top"/>
          </w:tcPr>
          <w:p>
            <w:pPr>
              <w:rPr>
                <w:rFonts w:hint="eastAsia" w:ascii="仿宋" w:hAnsi="仿宋" w:eastAsia="仿宋" w:cs="仿宋"/>
                <w:b w:val="0"/>
                <w:bCs w:val="0"/>
                <w:strike/>
                <w:dstrike w:val="0"/>
                <w:sz w:val="24"/>
                <w:szCs w:val="24"/>
                <w:highlight w:val="yellow"/>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890" w:type="dxa"/>
            <w:noWrap w:val="0"/>
            <w:vAlign w:val="top"/>
          </w:tcPr>
          <w:p>
            <w:pPr>
              <w:spacing w:before="148" w:line="169" w:lineRule="auto"/>
              <w:ind w:left="397"/>
              <w:rPr>
                <w:rFonts w:hint="eastAsia" w:ascii="仿宋" w:hAnsi="仿宋" w:eastAsia="仿宋" w:cs="仿宋"/>
                <w:b w:val="0"/>
                <w:bCs w:val="0"/>
                <w:strike/>
                <w:dstrike w:val="0"/>
                <w:sz w:val="24"/>
                <w:szCs w:val="24"/>
                <w:highlight w:val="yellow"/>
              </w:rPr>
            </w:pPr>
          </w:p>
        </w:tc>
        <w:tc>
          <w:tcPr>
            <w:tcW w:w="1919" w:type="dxa"/>
            <w:noWrap w:val="0"/>
            <w:vAlign w:val="top"/>
          </w:tcPr>
          <w:p>
            <w:pPr>
              <w:pStyle w:val="37"/>
              <w:spacing w:before="82" w:line="205" w:lineRule="auto"/>
              <w:ind w:left="112"/>
              <w:rPr>
                <w:rFonts w:hint="eastAsia" w:ascii="仿宋" w:hAnsi="仿宋" w:eastAsia="仿宋" w:cs="仿宋"/>
                <w:b w:val="0"/>
                <w:bCs w:val="0"/>
                <w:strike/>
                <w:dstrike w:val="0"/>
                <w:sz w:val="24"/>
                <w:szCs w:val="24"/>
                <w:highlight w:val="yellow"/>
              </w:rPr>
            </w:pPr>
          </w:p>
        </w:tc>
        <w:tc>
          <w:tcPr>
            <w:tcW w:w="1679" w:type="dxa"/>
            <w:noWrap w:val="0"/>
            <w:vAlign w:val="top"/>
          </w:tcPr>
          <w:p>
            <w:pPr>
              <w:rPr>
                <w:rFonts w:hint="eastAsia" w:ascii="仿宋" w:hAnsi="仿宋" w:eastAsia="仿宋" w:cs="仿宋"/>
                <w:b w:val="0"/>
                <w:bCs w:val="0"/>
                <w:strike/>
                <w:dstrike w:val="0"/>
                <w:sz w:val="24"/>
                <w:szCs w:val="24"/>
                <w:highlight w:val="yellow"/>
              </w:rPr>
            </w:pPr>
          </w:p>
        </w:tc>
        <w:tc>
          <w:tcPr>
            <w:tcW w:w="1326" w:type="dxa"/>
            <w:noWrap w:val="0"/>
            <w:vAlign w:val="top"/>
          </w:tcPr>
          <w:p>
            <w:pPr>
              <w:rPr>
                <w:rFonts w:hint="eastAsia" w:ascii="仿宋" w:hAnsi="仿宋" w:eastAsia="仿宋" w:cs="仿宋"/>
                <w:b w:val="0"/>
                <w:bCs w:val="0"/>
                <w:strike/>
                <w:dstrike w:val="0"/>
                <w:sz w:val="24"/>
                <w:szCs w:val="24"/>
                <w:highlight w:val="yellow"/>
              </w:rPr>
            </w:pPr>
          </w:p>
        </w:tc>
        <w:tc>
          <w:tcPr>
            <w:tcW w:w="1326" w:type="dxa"/>
            <w:noWrap w:val="0"/>
            <w:vAlign w:val="top"/>
          </w:tcPr>
          <w:p>
            <w:pPr>
              <w:rPr>
                <w:rFonts w:hint="eastAsia" w:ascii="仿宋" w:hAnsi="仿宋" w:eastAsia="仿宋" w:cs="仿宋"/>
                <w:b w:val="0"/>
                <w:bCs w:val="0"/>
                <w:strike/>
                <w:dstrike w:val="0"/>
                <w:sz w:val="24"/>
                <w:szCs w:val="24"/>
                <w:highlight w:val="yellow"/>
              </w:rPr>
            </w:pPr>
          </w:p>
        </w:tc>
        <w:tc>
          <w:tcPr>
            <w:tcW w:w="1058" w:type="dxa"/>
            <w:noWrap w:val="0"/>
            <w:vAlign w:val="top"/>
          </w:tcPr>
          <w:p>
            <w:pPr>
              <w:pStyle w:val="37"/>
              <w:spacing w:before="82" w:line="205" w:lineRule="auto"/>
              <w:ind w:left="333"/>
              <w:rPr>
                <w:rFonts w:hint="eastAsia" w:ascii="仿宋" w:hAnsi="仿宋" w:eastAsia="仿宋" w:cs="仿宋"/>
                <w:b w:val="0"/>
                <w:bCs w:val="0"/>
                <w:strike/>
                <w:dstrike w:val="0"/>
                <w:sz w:val="24"/>
                <w:szCs w:val="24"/>
                <w:highlight w:val="yellow"/>
              </w:rPr>
            </w:pPr>
          </w:p>
        </w:tc>
        <w:tc>
          <w:tcPr>
            <w:tcW w:w="1029" w:type="dxa"/>
            <w:noWrap w:val="0"/>
            <w:vAlign w:val="top"/>
          </w:tcPr>
          <w:p>
            <w:pPr>
              <w:rPr>
                <w:rFonts w:hint="eastAsia" w:ascii="仿宋" w:hAnsi="仿宋" w:eastAsia="仿宋" w:cs="仿宋"/>
                <w:b w:val="0"/>
                <w:bCs w:val="0"/>
                <w:strike/>
                <w:dstrike w:val="0"/>
                <w:sz w:val="24"/>
                <w:szCs w:val="24"/>
                <w:highlight w:val="yellow"/>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0" w:type="dxa"/>
            <w:noWrap w:val="0"/>
            <w:vAlign w:val="top"/>
          </w:tcPr>
          <w:p>
            <w:pPr>
              <w:rPr>
                <w:rFonts w:hint="default" w:ascii="仿宋" w:hAnsi="仿宋" w:eastAsia="仿宋" w:cs="仿宋"/>
                <w:b w:val="0"/>
                <w:bCs w:val="0"/>
                <w:strike/>
                <w:dstrike w:val="0"/>
                <w:sz w:val="24"/>
                <w:szCs w:val="24"/>
                <w:highlight w:val="none"/>
                <w:lang w:val="en-US" w:eastAsia="zh-CN"/>
              </w:rPr>
            </w:pPr>
          </w:p>
        </w:tc>
        <w:tc>
          <w:tcPr>
            <w:tcW w:w="1919" w:type="dxa"/>
            <w:noWrap w:val="0"/>
            <w:vAlign w:val="top"/>
          </w:tcPr>
          <w:p>
            <w:pPr>
              <w:rPr>
                <w:rFonts w:hint="default" w:ascii="仿宋" w:hAnsi="仿宋" w:eastAsia="仿宋" w:cs="仿宋"/>
                <w:b w:val="0"/>
                <w:bCs w:val="0"/>
                <w:strike/>
                <w:dstrike w:val="0"/>
                <w:sz w:val="24"/>
                <w:szCs w:val="24"/>
                <w:highlight w:val="none"/>
              </w:rPr>
            </w:pPr>
          </w:p>
        </w:tc>
        <w:tc>
          <w:tcPr>
            <w:tcW w:w="1679" w:type="dxa"/>
            <w:noWrap w:val="0"/>
            <w:vAlign w:val="top"/>
          </w:tcPr>
          <w:p>
            <w:pPr>
              <w:rPr>
                <w:rFonts w:hint="eastAsia" w:ascii="仿宋" w:hAnsi="仿宋" w:eastAsia="仿宋" w:cs="仿宋"/>
                <w:b w:val="0"/>
                <w:bCs w:val="0"/>
                <w:strike/>
                <w:dstrike w:val="0"/>
                <w:sz w:val="24"/>
                <w:szCs w:val="24"/>
                <w:highlight w:val="none"/>
              </w:rPr>
            </w:pPr>
          </w:p>
        </w:tc>
        <w:tc>
          <w:tcPr>
            <w:tcW w:w="1326" w:type="dxa"/>
            <w:noWrap w:val="0"/>
            <w:vAlign w:val="top"/>
          </w:tcPr>
          <w:p>
            <w:pPr>
              <w:rPr>
                <w:rFonts w:hint="eastAsia" w:ascii="仿宋" w:hAnsi="仿宋" w:eastAsia="仿宋" w:cs="仿宋"/>
                <w:b w:val="0"/>
                <w:bCs w:val="0"/>
                <w:strike/>
                <w:dstrike w:val="0"/>
                <w:sz w:val="24"/>
                <w:szCs w:val="24"/>
                <w:highlight w:val="none"/>
              </w:rPr>
            </w:pPr>
          </w:p>
        </w:tc>
        <w:tc>
          <w:tcPr>
            <w:tcW w:w="1326" w:type="dxa"/>
            <w:noWrap w:val="0"/>
            <w:vAlign w:val="top"/>
          </w:tcPr>
          <w:p>
            <w:pPr>
              <w:rPr>
                <w:rFonts w:hint="eastAsia" w:ascii="仿宋" w:hAnsi="仿宋" w:eastAsia="仿宋" w:cs="仿宋"/>
                <w:b w:val="0"/>
                <w:bCs w:val="0"/>
                <w:strike/>
                <w:dstrike w:val="0"/>
                <w:sz w:val="24"/>
                <w:szCs w:val="24"/>
                <w:highlight w:val="none"/>
              </w:rPr>
            </w:pPr>
          </w:p>
        </w:tc>
        <w:tc>
          <w:tcPr>
            <w:tcW w:w="1058" w:type="dxa"/>
            <w:noWrap w:val="0"/>
            <w:vAlign w:val="top"/>
          </w:tcPr>
          <w:p>
            <w:pPr>
              <w:rPr>
                <w:rFonts w:hint="eastAsia" w:ascii="仿宋" w:hAnsi="仿宋" w:eastAsia="仿宋" w:cs="仿宋"/>
                <w:b w:val="0"/>
                <w:bCs w:val="0"/>
                <w:strike/>
                <w:dstrike w:val="0"/>
                <w:sz w:val="24"/>
                <w:szCs w:val="24"/>
                <w:highlight w:val="none"/>
              </w:rPr>
            </w:pPr>
          </w:p>
        </w:tc>
        <w:tc>
          <w:tcPr>
            <w:tcW w:w="1029" w:type="dxa"/>
            <w:noWrap w:val="0"/>
            <w:vAlign w:val="top"/>
          </w:tcPr>
          <w:p>
            <w:pPr>
              <w:rPr>
                <w:rFonts w:hint="eastAsia" w:ascii="仿宋" w:hAnsi="仿宋" w:eastAsia="仿宋" w:cs="仿宋"/>
                <w:b w:val="0"/>
                <w:bCs w:val="0"/>
                <w:strike/>
                <w:dstrike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0" w:type="dxa"/>
            <w:noWrap w:val="0"/>
            <w:vAlign w:val="top"/>
          </w:tcPr>
          <w:p>
            <w:pPr>
              <w:rPr>
                <w:rFonts w:hint="default" w:ascii="仿宋" w:hAnsi="仿宋" w:eastAsia="仿宋" w:cs="仿宋"/>
                <w:b w:val="0"/>
                <w:bCs w:val="0"/>
                <w:strike/>
                <w:dstrike w:val="0"/>
                <w:sz w:val="24"/>
                <w:szCs w:val="24"/>
                <w:highlight w:val="none"/>
                <w:lang w:val="en-US" w:eastAsia="zh-CN"/>
              </w:rPr>
            </w:pPr>
            <w:r>
              <w:rPr>
                <w:rFonts w:hint="eastAsia" w:ascii="仿宋" w:hAnsi="仿宋" w:eastAsia="仿宋" w:cs="仿宋"/>
                <w:b w:val="0"/>
                <w:bCs w:val="0"/>
                <w:strike/>
                <w:dstrike w:val="0"/>
                <w:sz w:val="24"/>
                <w:szCs w:val="24"/>
                <w:highlight w:val="none"/>
                <w:lang w:val="en-US" w:eastAsia="zh-CN"/>
              </w:rPr>
              <w:t>......</w:t>
            </w:r>
          </w:p>
        </w:tc>
        <w:tc>
          <w:tcPr>
            <w:tcW w:w="1919" w:type="dxa"/>
            <w:noWrap w:val="0"/>
            <w:vAlign w:val="top"/>
          </w:tcPr>
          <w:p>
            <w:pPr>
              <w:rPr>
                <w:rFonts w:hint="default" w:ascii="仿宋" w:hAnsi="仿宋" w:eastAsia="仿宋" w:cs="仿宋"/>
                <w:b w:val="0"/>
                <w:bCs w:val="0"/>
                <w:strike/>
                <w:dstrike w:val="0"/>
                <w:sz w:val="24"/>
                <w:szCs w:val="24"/>
                <w:highlight w:val="none"/>
              </w:rPr>
            </w:pPr>
          </w:p>
        </w:tc>
        <w:tc>
          <w:tcPr>
            <w:tcW w:w="1679" w:type="dxa"/>
            <w:noWrap w:val="0"/>
            <w:vAlign w:val="top"/>
          </w:tcPr>
          <w:p>
            <w:pPr>
              <w:rPr>
                <w:rFonts w:hint="eastAsia" w:ascii="仿宋" w:hAnsi="仿宋" w:eastAsia="仿宋" w:cs="仿宋"/>
                <w:b w:val="0"/>
                <w:bCs w:val="0"/>
                <w:strike/>
                <w:dstrike w:val="0"/>
                <w:sz w:val="24"/>
                <w:szCs w:val="24"/>
                <w:highlight w:val="none"/>
              </w:rPr>
            </w:pPr>
          </w:p>
        </w:tc>
        <w:tc>
          <w:tcPr>
            <w:tcW w:w="1326" w:type="dxa"/>
            <w:noWrap w:val="0"/>
            <w:vAlign w:val="top"/>
          </w:tcPr>
          <w:p>
            <w:pPr>
              <w:rPr>
                <w:rFonts w:hint="eastAsia" w:ascii="仿宋" w:hAnsi="仿宋" w:eastAsia="仿宋" w:cs="仿宋"/>
                <w:b w:val="0"/>
                <w:bCs w:val="0"/>
                <w:strike/>
                <w:dstrike w:val="0"/>
                <w:sz w:val="24"/>
                <w:szCs w:val="24"/>
                <w:highlight w:val="none"/>
              </w:rPr>
            </w:pPr>
          </w:p>
        </w:tc>
        <w:tc>
          <w:tcPr>
            <w:tcW w:w="1326" w:type="dxa"/>
            <w:noWrap w:val="0"/>
            <w:vAlign w:val="top"/>
          </w:tcPr>
          <w:p>
            <w:pPr>
              <w:rPr>
                <w:rFonts w:hint="eastAsia" w:ascii="仿宋" w:hAnsi="仿宋" w:eastAsia="仿宋" w:cs="仿宋"/>
                <w:b w:val="0"/>
                <w:bCs w:val="0"/>
                <w:strike/>
                <w:dstrike w:val="0"/>
                <w:sz w:val="24"/>
                <w:szCs w:val="24"/>
                <w:highlight w:val="none"/>
              </w:rPr>
            </w:pPr>
          </w:p>
        </w:tc>
        <w:tc>
          <w:tcPr>
            <w:tcW w:w="1058" w:type="dxa"/>
            <w:noWrap w:val="0"/>
            <w:vAlign w:val="top"/>
          </w:tcPr>
          <w:p>
            <w:pPr>
              <w:rPr>
                <w:rFonts w:hint="eastAsia" w:ascii="仿宋" w:hAnsi="仿宋" w:eastAsia="仿宋" w:cs="仿宋"/>
                <w:b w:val="0"/>
                <w:bCs w:val="0"/>
                <w:strike/>
                <w:dstrike w:val="0"/>
                <w:sz w:val="24"/>
                <w:szCs w:val="24"/>
                <w:highlight w:val="none"/>
              </w:rPr>
            </w:pPr>
          </w:p>
        </w:tc>
        <w:tc>
          <w:tcPr>
            <w:tcW w:w="1029" w:type="dxa"/>
            <w:noWrap w:val="0"/>
            <w:vAlign w:val="top"/>
          </w:tcPr>
          <w:p>
            <w:pPr>
              <w:rPr>
                <w:rFonts w:hint="eastAsia" w:ascii="仿宋" w:hAnsi="仿宋" w:eastAsia="仿宋" w:cs="仿宋"/>
                <w:b w:val="0"/>
                <w:bCs w:val="0"/>
                <w:strike/>
                <w:dstrike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0" w:type="dxa"/>
            <w:noWrap w:val="0"/>
            <w:vAlign w:val="top"/>
          </w:tcPr>
          <w:p>
            <w:pPr>
              <w:rPr>
                <w:rFonts w:hint="eastAsia" w:ascii="仿宋" w:hAnsi="仿宋" w:eastAsia="仿宋" w:cs="仿宋"/>
                <w:b w:val="0"/>
                <w:bCs w:val="0"/>
                <w:strike/>
                <w:dstrike w:val="0"/>
                <w:sz w:val="24"/>
                <w:szCs w:val="24"/>
                <w:highlight w:val="none"/>
                <w:lang w:val="en-US" w:eastAsia="zh-CN"/>
              </w:rPr>
            </w:pPr>
          </w:p>
        </w:tc>
        <w:tc>
          <w:tcPr>
            <w:tcW w:w="1919" w:type="dxa"/>
            <w:noWrap w:val="0"/>
            <w:vAlign w:val="top"/>
          </w:tcPr>
          <w:p>
            <w:pPr>
              <w:rPr>
                <w:rFonts w:hint="default" w:ascii="仿宋" w:hAnsi="仿宋" w:eastAsia="仿宋" w:cs="仿宋"/>
                <w:b w:val="0"/>
                <w:bCs w:val="0"/>
                <w:strike/>
                <w:dstrike w:val="0"/>
                <w:sz w:val="24"/>
                <w:szCs w:val="24"/>
                <w:highlight w:val="none"/>
              </w:rPr>
            </w:pPr>
          </w:p>
        </w:tc>
        <w:tc>
          <w:tcPr>
            <w:tcW w:w="1679" w:type="dxa"/>
            <w:noWrap w:val="0"/>
            <w:vAlign w:val="top"/>
          </w:tcPr>
          <w:p>
            <w:pPr>
              <w:rPr>
                <w:rFonts w:hint="eastAsia" w:ascii="仿宋" w:hAnsi="仿宋" w:eastAsia="仿宋" w:cs="仿宋"/>
                <w:b w:val="0"/>
                <w:bCs w:val="0"/>
                <w:strike/>
                <w:dstrike w:val="0"/>
                <w:sz w:val="24"/>
                <w:szCs w:val="24"/>
                <w:highlight w:val="none"/>
              </w:rPr>
            </w:pPr>
          </w:p>
        </w:tc>
        <w:tc>
          <w:tcPr>
            <w:tcW w:w="1326" w:type="dxa"/>
            <w:noWrap w:val="0"/>
            <w:vAlign w:val="top"/>
          </w:tcPr>
          <w:p>
            <w:pPr>
              <w:rPr>
                <w:rFonts w:hint="eastAsia" w:ascii="仿宋" w:hAnsi="仿宋" w:eastAsia="仿宋" w:cs="仿宋"/>
                <w:b w:val="0"/>
                <w:bCs w:val="0"/>
                <w:strike/>
                <w:dstrike w:val="0"/>
                <w:sz w:val="24"/>
                <w:szCs w:val="24"/>
                <w:highlight w:val="none"/>
              </w:rPr>
            </w:pPr>
          </w:p>
        </w:tc>
        <w:tc>
          <w:tcPr>
            <w:tcW w:w="1326" w:type="dxa"/>
            <w:noWrap w:val="0"/>
            <w:vAlign w:val="top"/>
          </w:tcPr>
          <w:p>
            <w:pPr>
              <w:rPr>
                <w:rFonts w:hint="eastAsia" w:ascii="仿宋" w:hAnsi="仿宋" w:eastAsia="仿宋" w:cs="仿宋"/>
                <w:b w:val="0"/>
                <w:bCs w:val="0"/>
                <w:strike/>
                <w:dstrike w:val="0"/>
                <w:sz w:val="24"/>
                <w:szCs w:val="24"/>
                <w:highlight w:val="none"/>
              </w:rPr>
            </w:pPr>
          </w:p>
        </w:tc>
        <w:tc>
          <w:tcPr>
            <w:tcW w:w="1058" w:type="dxa"/>
            <w:noWrap w:val="0"/>
            <w:vAlign w:val="top"/>
          </w:tcPr>
          <w:p>
            <w:pPr>
              <w:rPr>
                <w:rFonts w:hint="eastAsia" w:ascii="仿宋" w:hAnsi="仿宋" w:eastAsia="仿宋" w:cs="仿宋"/>
                <w:b w:val="0"/>
                <w:bCs w:val="0"/>
                <w:strike/>
                <w:dstrike w:val="0"/>
                <w:sz w:val="24"/>
                <w:szCs w:val="24"/>
                <w:highlight w:val="none"/>
              </w:rPr>
            </w:pPr>
          </w:p>
        </w:tc>
        <w:tc>
          <w:tcPr>
            <w:tcW w:w="1029" w:type="dxa"/>
            <w:noWrap w:val="0"/>
            <w:vAlign w:val="top"/>
          </w:tcPr>
          <w:p>
            <w:pPr>
              <w:rPr>
                <w:rFonts w:hint="eastAsia" w:ascii="仿宋" w:hAnsi="仿宋" w:eastAsia="仿宋" w:cs="仿宋"/>
                <w:b w:val="0"/>
                <w:bCs w:val="0"/>
                <w:strike/>
                <w:dstrike w:val="0"/>
                <w:sz w:val="24"/>
                <w:szCs w:val="24"/>
                <w:highlight w:val="none"/>
              </w:rPr>
            </w:pPr>
          </w:p>
        </w:tc>
      </w:tr>
    </w:tbl>
    <w:p>
      <w:pPr>
        <w:spacing w:before="78" w:line="220" w:lineRule="auto"/>
        <w:ind w:left="0" w:firstLine="234" w:firstLineChars="100"/>
        <w:outlineLvl w:val="0"/>
        <w:rPr>
          <w:rFonts w:hint="eastAsia" w:ascii="仿宋" w:hAnsi="仿宋" w:eastAsia="仿宋" w:cs="仿宋"/>
          <w:b w:val="0"/>
          <w:bCs w:val="0"/>
          <w:sz w:val="24"/>
          <w:szCs w:val="24"/>
        </w:rPr>
      </w:pPr>
      <w:r>
        <w:rPr>
          <w:rFonts w:hint="eastAsia" w:ascii="仿宋" w:hAnsi="仿宋" w:eastAsia="仿宋" w:cs="仿宋"/>
          <w:b w:val="0"/>
          <w:bCs w:val="0"/>
          <w:spacing w:val="-3"/>
          <w:sz w:val="24"/>
          <w:szCs w:val="24"/>
        </w:rPr>
        <w:t>2</w:t>
      </w:r>
      <w:r>
        <w:rPr>
          <w:rFonts w:hint="eastAsia" w:ascii="仿宋" w:hAnsi="仿宋" w:eastAsia="仿宋" w:cs="仿宋"/>
          <w:b w:val="0"/>
          <w:bCs w:val="0"/>
          <w:spacing w:val="41"/>
          <w:sz w:val="24"/>
          <w:szCs w:val="24"/>
        </w:rPr>
        <w:t xml:space="preserve"> </w:t>
      </w:r>
      <w:r>
        <w:rPr>
          <w:rFonts w:hint="eastAsia" w:ascii="仿宋" w:hAnsi="仿宋" w:eastAsia="仿宋" w:cs="仿宋"/>
          <w:b w:val="0"/>
          <w:bCs w:val="0"/>
          <w:spacing w:val="-3"/>
          <w:sz w:val="24"/>
          <w:szCs w:val="24"/>
        </w:rPr>
        <w:t>专用操作工具清单</w:t>
      </w:r>
    </w:p>
    <w:p>
      <w:pPr>
        <w:spacing w:before="242" w:line="219" w:lineRule="auto"/>
        <w:ind w:left="0"/>
        <w:rPr>
          <w:rFonts w:hint="eastAsia" w:ascii="仿宋" w:hAnsi="仿宋" w:eastAsia="仿宋" w:cs="仿宋"/>
          <w:b w:val="0"/>
          <w:bCs w:val="0"/>
          <w:sz w:val="24"/>
          <w:szCs w:val="24"/>
        </w:rPr>
      </w:pPr>
      <w:r>
        <w:rPr>
          <w:rFonts w:hint="eastAsia" w:ascii="仿宋" w:hAnsi="仿宋" w:eastAsia="仿宋" w:cs="仿宋"/>
          <w:b w:val="0"/>
          <w:bCs w:val="0"/>
          <w:spacing w:val="-1"/>
          <w:sz w:val="24"/>
          <w:szCs w:val="24"/>
        </w:rPr>
        <w:t>专用操作工具清单格式如下，由供货商填写。</w:t>
      </w:r>
    </w:p>
    <w:tbl>
      <w:tblPr>
        <w:tblStyle w:val="29"/>
        <w:tblW w:w="92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0"/>
        <w:gridCol w:w="1919"/>
        <w:gridCol w:w="1679"/>
        <w:gridCol w:w="1326"/>
        <w:gridCol w:w="1326"/>
        <w:gridCol w:w="1058"/>
        <w:gridCol w:w="10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890" w:type="dxa"/>
            <w:noWrap w:val="0"/>
            <w:vAlign w:val="top"/>
          </w:tcPr>
          <w:p>
            <w:pPr>
              <w:pStyle w:val="37"/>
              <w:spacing w:before="36" w:line="205" w:lineRule="auto"/>
              <w:ind w:left="209"/>
              <w:rPr>
                <w:rFonts w:hint="eastAsia" w:ascii="仿宋" w:hAnsi="仿宋" w:eastAsia="仿宋" w:cs="仿宋"/>
                <w:b w:val="0"/>
                <w:bCs w:val="0"/>
                <w:sz w:val="24"/>
                <w:szCs w:val="24"/>
              </w:rPr>
            </w:pPr>
            <w:r>
              <w:rPr>
                <w:rFonts w:hint="eastAsia" w:ascii="仿宋" w:hAnsi="仿宋" w:eastAsia="仿宋" w:cs="仿宋"/>
                <w:b w:val="0"/>
                <w:bCs w:val="0"/>
                <w:spacing w:val="-5"/>
                <w:sz w:val="24"/>
                <w:szCs w:val="24"/>
              </w:rPr>
              <w:t>序号</w:t>
            </w:r>
          </w:p>
        </w:tc>
        <w:tc>
          <w:tcPr>
            <w:tcW w:w="1919" w:type="dxa"/>
            <w:noWrap w:val="0"/>
            <w:vAlign w:val="top"/>
          </w:tcPr>
          <w:p>
            <w:pPr>
              <w:pStyle w:val="37"/>
              <w:spacing w:before="36" w:line="205" w:lineRule="auto"/>
              <w:ind w:left="487"/>
              <w:rPr>
                <w:rFonts w:hint="eastAsia" w:ascii="仿宋" w:hAnsi="仿宋" w:eastAsia="仿宋" w:cs="仿宋"/>
                <w:b w:val="0"/>
                <w:bCs w:val="0"/>
                <w:sz w:val="24"/>
                <w:szCs w:val="24"/>
              </w:rPr>
            </w:pPr>
            <w:r>
              <w:rPr>
                <w:rFonts w:hint="eastAsia" w:ascii="仿宋" w:hAnsi="仿宋" w:eastAsia="仿宋" w:cs="仿宋"/>
                <w:b w:val="0"/>
                <w:bCs w:val="0"/>
                <w:spacing w:val="-4"/>
                <w:sz w:val="24"/>
                <w:szCs w:val="24"/>
              </w:rPr>
              <w:t>工具名称</w:t>
            </w:r>
          </w:p>
        </w:tc>
        <w:tc>
          <w:tcPr>
            <w:tcW w:w="1679" w:type="dxa"/>
            <w:noWrap w:val="0"/>
            <w:vAlign w:val="top"/>
          </w:tcPr>
          <w:p>
            <w:pPr>
              <w:pStyle w:val="37"/>
              <w:spacing w:before="36" w:line="205" w:lineRule="auto"/>
              <w:ind w:left="368"/>
              <w:rPr>
                <w:rFonts w:hint="eastAsia" w:ascii="仿宋" w:hAnsi="仿宋" w:eastAsia="仿宋" w:cs="仿宋"/>
                <w:b w:val="0"/>
                <w:bCs w:val="0"/>
                <w:sz w:val="24"/>
                <w:szCs w:val="24"/>
              </w:rPr>
            </w:pPr>
            <w:r>
              <w:rPr>
                <w:rFonts w:hint="eastAsia" w:ascii="仿宋" w:hAnsi="仿宋" w:eastAsia="仿宋" w:cs="仿宋"/>
                <w:b w:val="0"/>
                <w:bCs w:val="0"/>
                <w:spacing w:val="-4"/>
                <w:sz w:val="24"/>
                <w:szCs w:val="24"/>
              </w:rPr>
              <w:t>工具型号</w:t>
            </w:r>
          </w:p>
        </w:tc>
        <w:tc>
          <w:tcPr>
            <w:tcW w:w="1326" w:type="dxa"/>
            <w:noWrap w:val="0"/>
            <w:vAlign w:val="top"/>
          </w:tcPr>
          <w:p>
            <w:pPr>
              <w:pStyle w:val="37"/>
              <w:spacing w:before="36" w:line="205" w:lineRule="auto"/>
              <w:ind w:left="310"/>
              <w:rPr>
                <w:rFonts w:hint="eastAsia" w:ascii="仿宋" w:hAnsi="仿宋" w:eastAsia="仿宋" w:cs="仿宋"/>
                <w:b w:val="0"/>
                <w:bCs w:val="0"/>
                <w:sz w:val="24"/>
                <w:szCs w:val="24"/>
              </w:rPr>
            </w:pPr>
            <w:r>
              <w:rPr>
                <w:rFonts w:hint="eastAsia" w:ascii="仿宋" w:hAnsi="仿宋" w:eastAsia="仿宋" w:cs="仿宋"/>
                <w:b w:val="0"/>
                <w:bCs w:val="0"/>
                <w:spacing w:val="-4"/>
                <w:sz w:val="24"/>
                <w:szCs w:val="24"/>
              </w:rPr>
              <w:t>制造厂</w:t>
            </w:r>
          </w:p>
        </w:tc>
        <w:tc>
          <w:tcPr>
            <w:tcW w:w="1326" w:type="dxa"/>
            <w:noWrap w:val="0"/>
            <w:vAlign w:val="top"/>
          </w:tcPr>
          <w:p>
            <w:pPr>
              <w:pStyle w:val="37"/>
              <w:spacing w:before="36" w:line="205" w:lineRule="auto"/>
              <w:ind w:left="316"/>
              <w:rPr>
                <w:rFonts w:hint="eastAsia" w:ascii="仿宋" w:hAnsi="仿宋" w:eastAsia="仿宋" w:cs="仿宋"/>
                <w:b w:val="0"/>
                <w:bCs w:val="0"/>
                <w:sz w:val="24"/>
                <w:szCs w:val="24"/>
              </w:rPr>
            </w:pPr>
            <w:r>
              <w:rPr>
                <w:rFonts w:hint="eastAsia" w:ascii="仿宋" w:hAnsi="仿宋" w:eastAsia="仿宋" w:cs="仿宋"/>
                <w:b w:val="0"/>
                <w:bCs w:val="0"/>
                <w:spacing w:val="-6"/>
                <w:sz w:val="24"/>
                <w:szCs w:val="24"/>
              </w:rPr>
              <w:t>原产地</w:t>
            </w:r>
          </w:p>
        </w:tc>
        <w:tc>
          <w:tcPr>
            <w:tcW w:w="1058" w:type="dxa"/>
            <w:noWrap w:val="0"/>
            <w:vAlign w:val="top"/>
          </w:tcPr>
          <w:p>
            <w:pPr>
              <w:pStyle w:val="37"/>
              <w:spacing w:before="36" w:line="205" w:lineRule="auto"/>
              <w:ind w:left="299"/>
              <w:rPr>
                <w:rFonts w:hint="eastAsia" w:ascii="仿宋" w:hAnsi="仿宋" w:eastAsia="仿宋" w:cs="仿宋"/>
                <w:b w:val="0"/>
                <w:bCs w:val="0"/>
                <w:sz w:val="24"/>
                <w:szCs w:val="24"/>
              </w:rPr>
            </w:pPr>
            <w:r>
              <w:rPr>
                <w:rFonts w:hint="eastAsia" w:ascii="仿宋" w:hAnsi="仿宋" w:eastAsia="仿宋" w:cs="仿宋"/>
                <w:b w:val="0"/>
                <w:bCs w:val="0"/>
                <w:spacing w:val="-6"/>
                <w:sz w:val="24"/>
                <w:szCs w:val="24"/>
              </w:rPr>
              <w:t>数量</w:t>
            </w:r>
          </w:p>
        </w:tc>
        <w:tc>
          <w:tcPr>
            <w:tcW w:w="1029" w:type="dxa"/>
            <w:noWrap w:val="0"/>
            <w:vAlign w:val="top"/>
          </w:tcPr>
          <w:p>
            <w:pPr>
              <w:pStyle w:val="37"/>
              <w:spacing w:before="36" w:line="205" w:lineRule="auto"/>
              <w:ind w:left="286"/>
              <w:rPr>
                <w:rFonts w:hint="eastAsia" w:ascii="仿宋" w:hAnsi="仿宋" w:eastAsia="仿宋" w:cs="仿宋"/>
                <w:b w:val="0"/>
                <w:bCs w:val="0"/>
                <w:sz w:val="24"/>
                <w:szCs w:val="24"/>
              </w:rPr>
            </w:pPr>
            <w:r>
              <w:rPr>
                <w:rFonts w:hint="eastAsia" w:ascii="仿宋" w:hAnsi="仿宋" w:eastAsia="仿宋" w:cs="仿宋"/>
                <w:b w:val="0"/>
                <w:bCs w:val="0"/>
                <w:spacing w:val="-7"/>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890" w:type="dxa"/>
            <w:noWrap w:val="0"/>
            <w:vAlign w:val="top"/>
          </w:tcPr>
          <w:p>
            <w:pPr>
              <w:rPr>
                <w:rFonts w:hint="eastAsia" w:ascii="仿宋" w:hAnsi="仿宋" w:eastAsia="仿宋" w:cs="仿宋"/>
                <w:b w:val="0"/>
                <w:bCs w:val="0"/>
                <w:sz w:val="24"/>
                <w:szCs w:val="24"/>
              </w:rPr>
            </w:pPr>
          </w:p>
        </w:tc>
        <w:tc>
          <w:tcPr>
            <w:tcW w:w="1919" w:type="dxa"/>
            <w:noWrap w:val="0"/>
            <w:vAlign w:val="top"/>
          </w:tcPr>
          <w:p>
            <w:pPr>
              <w:rPr>
                <w:rFonts w:hint="eastAsia" w:ascii="仿宋" w:hAnsi="仿宋" w:eastAsia="仿宋" w:cs="仿宋"/>
                <w:b w:val="0"/>
                <w:bCs w:val="0"/>
                <w:sz w:val="24"/>
                <w:szCs w:val="24"/>
              </w:rPr>
            </w:pPr>
          </w:p>
        </w:tc>
        <w:tc>
          <w:tcPr>
            <w:tcW w:w="1679" w:type="dxa"/>
            <w:noWrap w:val="0"/>
            <w:vAlign w:val="top"/>
          </w:tcPr>
          <w:p>
            <w:pPr>
              <w:rPr>
                <w:rFonts w:hint="eastAsia" w:ascii="仿宋" w:hAnsi="仿宋" w:eastAsia="仿宋" w:cs="仿宋"/>
                <w:b w:val="0"/>
                <w:bCs w:val="0"/>
                <w:sz w:val="24"/>
                <w:szCs w:val="24"/>
              </w:rPr>
            </w:pPr>
          </w:p>
        </w:tc>
        <w:tc>
          <w:tcPr>
            <w:tcW w:w="1326" w:type="dxa"/>
            <w:noWrap w:val="0"/>
            <w:vAlign w:val="top"/>
          </w:tcPr>
          <w:p>
            <w:pPr>
              <w:rPr>
                <w:rFonts w:hint="eastAsia" w:ascii="仿宋" w:hAnsi="仿宋" w:eastAsia="仿宋" w:cs="仿宋"/>
                <w:b w:val="0"/>
                <w:bCs w:val="0"/>
                <w:sz w:val="24"/>
                <w:szCs w:val="24"/>
              </w:rPr>
            </w:pPr>
          </w:p>
        </w:tc>
        <w:tc>
          <w:tcPr>
            <w:tcW w:w="1326" w:type="dxa"/>
            <w:noWrap w:val="0"/>
            <w:vAlign w:val="top"/>
          </w:tcPr>
          <w:p>
            <w:pPr>
              <w:rPr>
                <w:rFonts w:hint="eastAsia" w:ascii="仿宋" w:hAnsi="仿宋" w:eastAsia="仿宋" w:cs="仿宋"/>
                <w:b w:val="0"/>
                <w:bCs w:val="0"/>
                <w:sz w:val="24"/>
                <w:szCs w:val="24"/>
              </w:rPr>
            </w:pPr>
          </w:p>
        </w:tc>
        <w:tc>
          <w:tcPr>
            <w:tcW w:w="1058" w:type="dxa"/>
            <w:noWrap w:val="0"/>
            <w:vAlign w:val="top"/>
          </w:tcPr>
          <w:p>
            <w:pPr>
              <w:rPr>
                <w:rFonts w:hint="eastAsia" w:ascii="仿宋" w:hAnsi="仿宋" w:eastAsia="仿宋" w:cs="仿宋"/>
                <w:b w:val="0"/>
                <w:bCs w:val="0"/>
                <w:sz w:val="24"/>
                <w:szCs w:val="24"/>
              </w:rPr>
            </w:pPr>
          </w:p>
        </w:tc>
        <w:tc>
          <w:tcPr>
            <w:tcW w:w="1029" w:type="dxa"/>
            <w:noWrap w:val="0"/>
            <w:vAlign w:val="top"/>
          </w:tcPr>
          <w:p>
            <w:pPr>
              <w:rPr>
                <w:rFonts w:hint="eastAsia" w:ascii="仿宋" w:hAnsi="仿宋" w:eastAsia="仿宋" w:cs="仿宋"/>
                <w:b w:val="0"/>
                <w:bCs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890" w:type="dxa"/>
            <w:noWrap w:val="0"/>
            <w:vAlign w:val="top"/>
          </w:tcPr>
          <w:p>
            <w:pPr>
              <w:rPr>
                <w:rFonts w:hint="eastAsia" w:ascii="仿宋" w:hAnsi="仿宋" w:eastAsia="仿宋" w:cs="仿宋"/>
                <w:b w:val="0"/>
                <w:bCs w:val="0"/>
                <w:sz w:val="24"/>
                <w:szCs w:val="24"/>
              </w:rPr>
            </w:pPr>
          </w:p>
        </w:tc>
        <w:tc>
          <w:tcPr>
            <w:tcW w:w="1919" w:type="dxa"/>
            <w:noWrap w:val="0"/>
            <w:vAlign w:val="top"/>
          </w:tcPr>
          <w:p>
            <w:pPr>
              <w:rPr>
                <w:rFonts w:hint="eastAsia" w:ascii="仿宋" w:hAnsi="仿宋" w:eastAsia="仿宋" w:cs="仿宋"/>
                <w:b w:val="0"/>
                <w:bCs w:val="0"/>
                <w:sz w:val="24"/>
                <w:szCs w:val="24"/>
              </w:rPr>
            </w:pPr>
          </w:p>
        </w:tc>
        <w:tc>
          <w:tcPr>
            <w:tcW w:w="1679" w:type="dxa"/>
            <w:noWrap w:val="0"/>
            <w:vAlign w:val="top"/>
          </w:tcPr>
          <w:p>
            <w:pPr>
              <w:rPr>
                <w:rFonts w:hint="eastAsia" w:ascii="仿宋" w:hAnsi="仿宋" w:eastAsia="仿宋" w:cs="仿宋"/>
                <w:b w:val="0"/>
                <w:bCs w:val="0"/>
                <w:sz w:val="24"/>
                <w:szCs w:val="24"/>
              </w:rPr>
            </w:pPr>
          </w:p>
        </w:tc>
        <w:tc>
          <w:tcPr>
            <w:tcW w:w="1326" w:type="dxa"/>
            <w:noWrap w:val="0"/>
            <w:vAlign w:val="top"/>
          </w:tcPr>
          <w:p>
            <w:pPr>
              <w:rPr>
                <w:rFonts w:hint="eastAsia" w:ascii="仿宋" w:hAnsi="仿宋" w:eastAsia="仿宋" w:cs="仿宋"/>
                <w:b w:val="0"/>
                <w:bCs w:val="0"/>
                <w:sz w:val="24"/>
                <w:szCs w:val="24"/>
              </w:rPr>
            </w:pPr>
          </w:p>
        </w:tc>
        <w:tc>
          <w:tcPr>
            <w:tcW w:w="1326" w:type="dxa"/>
            <w:noWrap w:val="0"/>
            <w:vAlign w:val="top"/>
          </w:tcPr>
          <w:p>
            <w:pPr>
              <w:rPr>
                <w:rFonts w:hint="eastAsia" w:ascii="仿宋" w:hAnsi="仿宋" w:eastAsia="仿宋" w:cs="仿宋"/>
                <w:b w:val="0"/>
                <w:bCs w:val="0"/>
                <w:sz w:val="24"/>
                <w:szCs w:val="24"/>
              </w:rPr>
            </w:pPr>
          </w:p>
        </w:tc>
        <w:tc>
          <w:tcPr>
            <w:tcW w:w="1058" w:type="dxa"/>
            <w:noWrap w:val="0"/>
            <w:vAlign w:val="top"/>
          </w:tcPr>
          <w:p>
            <w:pPr>
              <w:rPr>
                <w:rFonts w:hint="eastAsia" w:ascii="仿宋" w:hAnsi="仿宋" w:eastAsia="仿宋" w:cs="仿宋"/>
                <w:b w:val="0"/>
                <w:bCs w:val="0"/>
                <w:sz w:val="24"/>
                <w:szCs w:val="24"/>
              </w:rPr>
            </w:pPr>
          </w:p>
        </w:tc>
        <w:tc>
          <w:tcPr>
            <w:tcW w:w="1029" w:type="dxa"/>
            <w:noWrap w:val="0"/>
            <w:vAlign w:val="top"/>
          </w:tcPr>
          <w:p>
            <w:pPr>
              <w:rPr>
                <w:rFonts w:hint="eastAsia" w:ascii="仿宋" w:hAnsi="仿宋" w:eastAsia="仿宋" w:cs="仿宋"/>
                <w:b w:val="0"/>
                <w:bCs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0" w:type="dxa"/>
            <w:noWrap w:val="0"/>
            <w:vAlign w:val="top"/>
          </w:tcPr>
          <w:p>
            <w:pPr>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w:t>
            </w:r>
          </w:p>
        </w:tc>
        <w:tc>
          <w:tcPr>
            <w:tcW w:w="1919" w:type="dxa"/>
            <w:noWrap w:val="0"/>
            <w:vAlign w:val="top"/>
          </w:tcPr>
          <w:p>
            <w:pPr>
              <w:rPr>
                <w:rFonts w:hint="eastAsia" w:ascii="仿宋" w:hAnsi="仿宋" w:eastAsia="仿宋" w:cs="仿宋"/>
                <w:b w:val="0"/>
                <w:bCs w:val="0"/>
                <w:sz w:val="24"/>
                <w:szCs w:val="24"/>
              </w:rPr>
            </w:pPr>
          </w:p>
        </w:tc>
        <w:tc>
          <w:tcPr>
            <w:tcW w:w="1679" w:type="dxa"/>
            <w:noWrap w:val="0"/>
            <w:vAlign w:val="top"/>
          </w:tcPr>
          <w:p>
            <w:pPr>
              <w:rPr>
                <w:rFonts w:hint="eastAsia" w:ascii="仿宋" w:hAnsi="仿宋" w:eastAsia="仿宋" w:cs="仿宋"/>
                <w:b w:val="0"/>
                <w:bCs w:val="0"/>
                <w:sz w:val="24"/>
                <w:szCs w:val="24"/>
              </w:rPr>
            </w:pPr>
          </w:p>
        </w:tc>
        <w:tc>
          <w:tcPr>
            <w:tcW w:w="1326" w:type="dxa"/>
            <w:noWrap w:val="0"/>
            <w:vAlign w:val="top"/>
          </w:tcPr>
          <w:p>
            <w:pPr>
              <w:rPr>
                <w:rFonts w:hint="eastAsia" w:ascii="仿宋" w:hAnsi="仿宋" w:eastAsia="仿宋" w:cs="仿宋"/>
                <w:b w:val="0"/>
                <w:bCs w:val="0"/>
                <w:sz w:val="24"/>
                <w:szCs w:val="24"/>
              </w:rPr>
            </w:pPr>
          </w:p>
        </w:tc>
        <w:tc>
          <w:tcPr>
            <w:tcW w:w="1326" w:type="dxa"/>
            <w:noWrap w:val="0"/>
            <w:vAlign w:val="top"/>
          </w:tcPr>
          <w:p>
            <w:pPr>
              <w:rPr>
                <w:rFonts w:hint="eastAsia" w:ascii="仿宋" w:hAnsi="仿宋" w:eastAsia="仿宋" w:cs="仿宋"/>
                <w:b w:val="0"/>
                <w:bCs w:val="0"/>
                <w:sz w:val="24"/>
                <w:szCs w:val="24"/>
              </w:rPr>
            </w:pPr>
          </w:p>
        </w:tc>
        <w:tc>
          <w:tcPr>
            <w:tcW w:w="1058" w:type="dxa"/>
            <w:noWrap w:val="0"/>
            <w:vAlign w:val="top"/>
          </w:tcPr>
          <w:p>
            <w:pPr>
              <w:rPr>
                <w:rFonts w:hint="eastAsia" w:ascii="仿宋" w:hAnsi="仿宋" w:eastAsia="仿宋" w:cs="仿宋"/>
                <w:b w:val="0"/>
                <w:bCs w:val="0"/>
                <w:sz w:val="24"/>
                <w:szCs w:val="24"/>
              </w:rPr>
            </w:pPr>
          </w:p>
        </w:tc>
        <w:tc>
          <w:tcPr>
            <w:tcW w:w="1029" w:type="dxa"/>
            <w:noWrap w:val="0"/>
            <w:vAlign w:val="top"/>
          </w:tcPr>
          <w:p>
            <w:pPr>
              <w:rPr>
                <w:rFonts w:hint="eastAsia" w:ascii="仿宋" w:hAnsi="仿宋" w:eastAsia="仿宋" w:cs="仿宋"/>
                <w:b w:val="0"/>
                <w:bCs w:val="0"/>
                <w:sz w:val="24"/>
                <w:szCs w:val="24"/>
              </w:rPr>
            </w:pPr>
          </w:p>
        </w:tc>
      </w:tr>
    </w:tbl>
    <w:p>
      <w:pPr>
        <w:spacing w:before="78" w:line="220" w:lineRule="auto"/>
        <w:ind w:firstLine="234" w:firstLineChars="100"/>
        <w:outlineLvl w:val="0"/>
        <w:rPr>
          <w:rFonts w:hint="eastAsia" w:ascii="仿宋" w:hAnsi="仿宋" w:eastAsia="仿宋" w:cs="仿宋"/>
          <w:b w:val="0"/>
          <w:bCs w:val="0"/>
          <w:sz w:val="24"/>
          <w:szCs w:val="24"/>
        </w:rPr>
      </w:pPr>
      <w:r>
        <w:rPr>
          <w:rFonts w:hint="eastAsia" w:ascii="仿宋" w:hAnsi="仿宋" w:eastAsia="仿宋" w:cs="仿宋"/>
          <w:b w:val="0"/>
          <w:bCs w:val="0"/>
          <w:spacing w:val="-3"/>
          <w:sz w:val="24"/>
          <w:szCs w:val="24"/>
        </w:rPr>
        <w:t>3</w:t>
      </w:r>
      <w:r>
        <w:rPr>
          <w:rFonts w:hint="eastAsia" w:ascii="仿宋" w:hAnsi="仿宋" w:eastAsia="仿宋" w:cs="仿宋"/>
          <w:b w:val="0"/>
          <w:bCs w:val="0"/>
          <w:spacing w:val="41"/>
          <w:sz w:val="24"/>
          <w:szCs w:val="24"/>
        </w:rPr>
        <w:t xml:space="preserve"> </w:t>
      </w:r>
      <w:r>
        <w:rPr>
          <w:rFonts w:hint="eastAsia" w:ascii="仿宋" w:hAnsi="仿宋" w:eastAsia="仿宋" w:cs="仿宋"/>
          <w:b w:val="0"/>
          <w:bCs w:val="0"/>
          <w:spacing w:val="-3"/>
          <w:sz w:val="24"/>
          <w:szCs w:val="24"/>
        </w:rPr>
        <w:t>开车备品备件清单</w:t>
      </w:r>
    </w:p>
    <w:p>
      <w:pPr>
        <w:spacing w:before="242" w:line="219" w:lineRule="auto"/>
        <w:ind w:left="0"/>
        <w:rPr>
          <w:rFonts w:hint="eastAsia" w:ascii="仿宋" w:hAnsi="仿宋" w:eastAsia="仿宋" w:cs="仿宋"/>
          <w:b w:val="0"/>
          <w:bCs w:val="0"/>
          <w:sz w:val="24"/>
          <w:szCs w:val="24"/>
        </w:rPr>
      </w:pPr>
      <w:r>
        <w:rPr>
          <w:rFonts w:hint="eastAsia" w:ascii="仿宋" w:hAnsi="仿宋" w:eastAsia="仿宋" w:cs="仿宋"/>
          <w:b w:val="0"/>
          <w:bCs w:val="0"/>
          <w:spacing w:val="-1"/>
          <w:sz w:val="24"/>
          <w:szCs w:val="24"/>
        </w:rPr>
        <w:t>开车备品备件清单如下，由供货商填写。</w:t>
      </w:r>
    </w:p>
    <w:tbl>
      <w:tblPr>
        <w:tblStyle w:val="29"/>
        <w:tblW w:w="92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0"/>
        <w:gridCol w:w="1919"/>
        <w:gridCol w:w="1679"/>
        <w:gridCol w:w="1326"/>
        <w:gridCol w:w="1326"/>
        <w:gridCol w:w="1058"/>
        <w:gridCol w:w="10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890" w:type="dxa"/>
            <w:noWrap w:val="0"/>
            <w:vAlign w:val="top"/>
          </w:tcPr>
          <w:p>
            <w:pPr>
              <w:pStyle w:val="37"/>
              <w:spacing w:before="38" w:line="205" w:lineRule="auto"/>
              <w:ind w:left="209"/>
              <w:rPr>
                <w:rFonts w:hint="eastAsia" w:ascii="仿宋" w:hAnsi="仿宋" w:eastAsia="仿宋" w:cs="仿宋"/>
                <w:b w:val="0"/>
                <w:bCs w:val="0"/>
                <w:sz w:val="24"/>
                <w:szCs w:val="24"/>
              </w:rPr>
            </w:pPr>
            <w:r>
              <w:rPr>
                <w:rFonts w:hint="eastAsia" w:ascii="仿宋" w:hAnsi="仿宋" w:eastAsia="仿宋" w:cs="仿宋"/>
                <w:b w:val="0"/>
                <w:bCs w:val="0"/>
                <w:spacing w:val="-5"/>
                <w:sz w:val="24"/>
                <w:szCs w:val="24"/>
              </w:rPr>
              <w:t>序号</w:t>
            </w:r>
          </w:p>
        </w:tc>
        <w:tc>
          <w:tcPr>
            <w:tcW w:w="1919" w:type="dxa"/>
            <w:noWrap w:val="0"/>
            <w:vAlign w:val="top"/>
          </w:tcPr>
          <w:p>
            <w:pPr>
              <w:pStyle w:val="37"/>
              <w:spacing w:before="38" w:line="205" w:lineRule="auto"/>
              <w:ind w:left="487"/>
              <w:rPr>
                <w:rFonts w:hint="eastAsia" w:ascii="仿宋" w:hAnsi="仿宋" w:eastAsia="仿宋" w:cs="仿宋"/>
                <w:b w:val="0"/>
                <w:bCs w:val="0"/>
                <w:sz w:val="24"/>
                <w:szCs w:val="24"/>
              </w:rPr>
            </w:pPr>
            <w:r>
              <w:rPr>
                <w:rFonts w:hint="eastAsia" w:ascii="仿宋" w:hAnsi="仿宋" w:eastAsia="仿宋" w:cs="仿宋"/>
                <w:b w:val="0"/>
                <w:bCs w:val="0"/>
                <w:spacing w:val="-4"/>
                <w:sz w:val="24"/>
                <w:szCs w:val="24"/>
              </w:rPr>
              <w:t>工具名称</w:t>
            </w:r>
          </w:p>
        </w:tc>
        <w:tc>
          <w:tcPr>
            <w:tcW w:w="1679" w:type="dxa"/>
            <w:noWrap w:val="0"/>
            <w:vAlign w:val="top"/>
          </w:tcPr>
          <w:p>
            <w:pPr>
              <w:pStyle w:val="37"/>
              <w:spacing w:before="38" w:line="205" w:lineRule="auto"/>
              <w:ind w:left="368"/>
              <w:rPr>
                <w:rFonts w:hint="eastAsia" w:ascii="仿宋" w:hAnsi="仿宋" w:eastAsia="仿宋" w:cs="仿宋"/>
                <w:b w:val="0"/>
                <w:bCs w:val="0"/>
                <w:sz w:val="24"/>
                <w:szCs w:val="24"/>
              </w:rPr>
            </w:pPr>
            <w:r>
              <w:rPr>
                <w:rFonts w:hint="eastAsia" w:ascii="仿宋" w:hAnsi="仿宋" w:eastAsia="仿宋" w:cs="仿宋"/>
                <w:b w:val="0"/>
                <w:bCs w:val="0"/>
                <w:spacing w:val="-4"/>
                <w:sz w:val="24"/>
                <w:szCs w:val="24"/>
              </w:rPr>
              <w:t>工具型号</w:t>
            </w:r>
          </w:p>
        </w:tc>
        <w:tc>
          <w:tcPr>
            <w:tcW w:w="1326" w:type="dxa"/>
            <w:noWrap w:val="0"/>
            <w:vAlign w:val="top"/>
          </w:tcPr>
          <w:p>
            <w:pPr>
              <w:pStyle w:val="37"/>
              <w:spacing w:before="38" w:line="205" w:lineRule="auto"/>
              <w:ind w:left="310"/>
              <w:rPr>
                <w:rFonts w:hint="eastAsia" w:ascii="仿宋" w:hAnsi="仿宋" w:eastAsia="仿宋" w:cs="仿宋"/>
                <w:b w:val="0"/>
                <w:bCs w:val="0"/>
                <w:sz w:val="24"/>
                <w:szCs w:val="24"/>
              </w:rPr>
            </w:pPr>
            <w:r>
              <w:rPr>
                <w:rFonts w:hint="eastAsia" w:ascii="仿宋" w:hAnsi="仿宋" w:eastAsia="仿宋" w:cs="仿宋"/>
                <w:b w:val="0"/>
                <w:bCs w:val="0"/>
                <w:spacing w:val="-4"/>
                <w:sz w:val="24"/>
                <w:szCs w:val="24"/>
              </w:rPr>
              <w:t>制造厂</w:t>
            </w:r>
          </w:p>
        </w:tc>
        <w:tc>
          <w:tcPr>
            <w:tcW w:w="1326" w:type="dxa"/>
            <w:noWrap w:val="0"/>
            <w:vAlign w:val="top"/>
          </w:tcPr>
          <w:p>
            <w:pPr>
              <w:pStyle w:val="37"/>
              <w:spacing w:before="38" w:line="205" w:lineRule="auto"/>
              <w:ind w:left="316"/>
              <w:rPr>
                <w:rFonts w:hint="eastAsia" w:ascii="仿宋" w:hAnsi="仿宋" w:eastAsia="仿宋" w:cs="仿宋"/>
                <w:b w:val="0"/>
                <w:bCs w:val="0"/>
                <w:sz w:val="24"/>
                <w:szCs w:val="24"/>
              </w:rPr>
            </w:pPr>
            <w:r>
              <w:rPr>
                <w:rFonts w:hint="eastAsia" w:ascii="仿宋" w:hAnsi="仿宋" w:eastAsia="仿宋" w:cs="仿宋"/>
                <w:b w:val="0"/>
                <w:bCs w:val="0"/>
                <w:spacing w:val="-6"/>
                <w:sz w:val="24"/>
                <w:szCs w:val="24"/>
              </w:rPr>
              <w:t>原产地</w:t>
            </w:r>
          </w:p>
        </w:tc>
        <w:tc>
          <w:tcPr>
            <w:tcW w:w="1058" w:type="dxa"/>
            <w:noWrap w:val="0"/>
            <w:vAlign w:val="top"/>
          </w:tcPr>
          <w:p>
            <w:pPr>
              <w:pStyle w:val="37"/>
              <w:spacing w:before="38" w:line="205" w:lineRule="auto"/>
              <w:ind w:left="299"/>
              <w:rPr>
                <w:rFonts w:hint="eastAsia" w:ascii="仿宋" w:hAnsi="仿宋" w:eastAsia="仿宋" w:cs="仿宋"/>
                <w:b w:val="0"/>
                <w:bCs w:val="0"/>
                <w:sz w:val="24"/>
                <w:szCs w:val="24"/>
              </w:rPr>
            </w:pPr>
            <w:r>
              <w:rPr>
                <w:rFonts w:hint="eastAsia" w:ascii="仿宋" w:hAnsi="仿宋" w:eastAsia="仿宋" w:cs="仿宋"/>
                <w:b w:val="0"/>
                <w:bCs w:val="0"/>
                <w:spacing w:val="-6"/>
                <w:sz w:val="24"/>
                <w:szCs w:val="24"/>
              </w:rPr>
              <w:t>数量</w:t>
            </w:r>
          </w:p>
        </w:tc>
        <w:tc>
          <w:tcPr>
            <w:tcW w:w="1029" w:type="dxa"/>
            <w:noWrap w:val="0"/>
            <w:vAlign w:val="top"/>
          </w:tcPr>
          <w:p>
            <w:pPr>
              <w:pStyle w:val="37"/>
              <w:spacing w:before="38" w:line="205" w:lineRule="auto"/>
              <w:ind w:left="286"/>
              <w:rPr>
                <w:rFonts w:hint="eastAsia" w:ascii="仿宋" w:hAnsi="仿宋" w:eastAsia="仿宋" w:cs="仿宋"/>
                <w:b w:val="0"/>
                <w:bCs w:val="0"/>
                <w:sz w:val="24"/>
                <w:szCs w:val="24"/>
              </w:rPr>
            </w:pPr>
            <w:r>
              <w:rPr>
                <w:rFonts w:hint="eastAsia" w:ascii="仿宋" w:hAnsi="仿宋" w:eastAsia="仿宋" w:cs="仿宋"/>
                <w:b w:val="0"/>
                <w:bCs w:val="0"/>
                <w:spacing w:val="-7"/>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890" w:type="dxa"/>
            <w:noWrap w:val="0"/>
            <w:vAlign w:val="top"/>
          </w:tcPr>
          <w:p>
            <w:pPr>
              <w:spacing w:before="151" w:line="167" w:lineRule="auto"/>
              <w:ind w:left="390" w:leftChars="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w:t>
            </w:r>
          </w:p>
        </w:tc>
        <w:tc>
          <w:tcPr>
            <w:tcW w:w="1919" w:type="dxa"/>
            <w:noWrap w:val="0"/>
            <w:vAlign w:val="top"/>
          </w:tcPr>
          <w:p>
            <w:pPr>
              <w:spacing w:before="151" w:line="167" w:lineRule="auto"/>
              <w:ind w:left="390" w:leftChars="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按钮</w:t>
            </w:r>
          </w:p>
        </w:tc>
        <w:tc>
          <w:tcPr>
            <w:tcW w:w="1679" w:type="dxa"/>
            <w:noWrap w:val="0"/>
            <w:vAlign w:val="top"/>
          </w:tcPr>
          <w:p>
            <w:pPr>
              <w:spacing w:before="151" w:line="167" w:lineRule="auto"/>
              <w:ind w:left="390" w:leftChars="0"/>
              <w:rPr>
                <w:rFonts w:hint="eastAsia" w:ascii="仿宋" w:hAnsi="仿宋" w:eastAsia="仿宋" w:cs="仿宋"/>
                <w:b w:val="0"/>
                <w:bCs w:val="0"/>
                <w:sz w:val="24"/>
                <w:szCs w:val="24"/>
                <w:lang w:val="en-US" w:eastAsia="zh-CN"/>
              </w:rPr>
            </w:pPr>
          </w:p>
        </w:tc>
        <w:tc>
          <w:tcPr>
            <w:tcW w:w="1326" w:type="dxa"/>
            <w:noWrap w:val="0"/>
            <w:vAlign w:val="top"/>
          </w:tcPr>
          <w:p>
            <w:pPr>
              <w:spacing w:before="151" w:line="167" w:lineRule="auto"/>
              <w:ind w:left="390" w:leftChars="0"/>
              <w:rPr>
                <w:rFonts w:hint="eastAsia" w:ascii="仿宋" w:hAnsi="仿宋" w:eastAsia="仿宋" w:cs="仿宋"/>
                <w:b w:val="0"/>
                <w:bCs w:val="0"/>
                <w:sz w:val="24"/>
                <w:szCs w:val="24"/>
                <w:lang w:val="en-US" w:eastAsia="zh-CN"/>
              </w:rPr>
            </w:pPr>
          </w:p>
        </w:tc>
        <w:tc>
          <w:tcPr>
            <w:tcW w:w="1326" w:type="dxa"/>
            <w:noWrap w:val="0"/>
            <w:vAlign w:val="top"/>
          </w:tcPr>
          <w:p>
            <w:pPr>
              <w:spacing w:before="151" w:line="167" w:lineRule="auto"/>
              <w:ind w:left="390" w:leftChars="0"/>
              <w:rPr>
                <w:rFonts w:hint="eastAsia" w:ascii="仿宋" w:hAnsi="仿宋" w:eastAsia="仿宋" w:cs="仿宋"/>
                <w:b w:val="0"/>
                <w:bCs w:val="0"/>
                <w:sz w:val="24"/>
                <w:szCs w:val="24"/>
                <w:lang w:val="en-US" w:eastAsia="zh-CN"/>
              </w:rPr>
            </w:pPr>
          </w:p>
        </w:tc>
        <w:tc>
          <w:tcPr>
            <w:tcW w:w="1058" w:type="dxa"/>
            <w:noWrap w:val="0"/>
            <w:vAlign w:val="top"/>
          </w:tcPr>
          <w:p>
            <w:pPr>
              <w:spacing w:before="151" w:line="167" w:lineRule="auto"/>
              <w:ind w:left="390" w:leftChars="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 只</w:t>
            </w:r>
          </w:p>
        </w:tc>
        <w:tc>
          <w:tcPr>
            <w:tcW w:w="1029" w:type="dxa"/>
            <w:noWrap w:val="0"/>
            <w:vAlign w:val="top"/>
          </w:tcPr>
          <w:p>
            <w:pPr>
              <w:spacing w:before="151" w:line="167" w:lineRule="auto"/>
              <w:ind w:left="390" w:leftChars="0"/>
              <w:rPr>
                <w:rFonts w:hint="eastAsia" w:ascii="仿宋" w:hAnsi="仿宋" w:eastAsia="仿宋" w:cs="仿宋"/>
                <w:b w:val="0"/>
                <w:bCs w:val="0"/>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890" w:type="dxa"/>
            <w:noWrap w:val="0"/>
            <w:vAlign w:val="top"/>
          </w:tcPr>
          <w:p>
            <w:pPr>
              <w:spacing w:before="151" w:line="167" w:lineRule="auto"/>
              <w:ind w:left="390" w:leftChars="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w:t>
            </w:r>
          </w:p>
        </w:tc>
        <w:tc>
          <w:tcPr>
            <w:tcW w:w="1919" w:type="dxa"/>
            <w:noWrap w:val="0"/>
            <w:vAlign w:val="top"/>
          </w:tcPr>
          <w:p>
            <w:pPr>
              <w:spacing w:before="151" w:line="167" w:lineRule="auto"/>
              <w:ind w:left="390" w:leftChars="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指示灯</w:t>
            </w:r>
          </w:p>
        </w:tc>
        <w:tc>
          <w:tcPr>
            <w:tcW w:w="1679" w:type="dxa"/>
            <w:noWrap w:val="0"/>
            <w:vAlign w:val="top"/>
          </w:tcPr>
          <w:p>
            <w:pPr>
              <w:spacing w:before="151" w:line="167" w:lineRule="auto"/>
              <w:ind w:left="390" w:leftChars="0"/>
              <w:rPr>
                <w:rFonts w:hint="eastAsia" w:ascii="仿宋" w:hAnsi="仿宋" w:eastAsia="仿宋" w:cs="仿宋"/>
                <w:b w:val="0"/>
                <w:bCs w:val="0"/>
                <w:sz w:val="24"/>
                <w:szCs w:val="24"/>
                <w:lang w:val="en-US" w:eastAsia="zh-CN"/>
              </w:rPr>
            </w:pPr>
          </w:p>
        </w:tc>
        <w:tc>
          <w:tcPr>
            <w:tcW w:w="1326" w:type="dxa"/>
            <w:noWrap w:val="0"/>
            <w:vAlign w:val="top"/>
          </w:tcPr>
          <w:p>
            <w:pPr>
              <w:spacing w:before="151" w:line="167" w:lineRule="auto"/>
              <w:ind w:left="390" w:leftChars="0"/>
              <w:rPr>
                <w:rFonts w:hint="eastAsia" w:ascii="仿宋" w:hAnsi="仿宋" w:eastAsia="仿宋" w:cs="仿宋"/>
                <w:b w:val="0"/>
                <w:bCs w:val="0"/>
                <w:sz w:val="24"/>
                <w:szCs w:val="24"/>
                <w:lang w:val="en-US" w:eastAsia="zh-CN"/>
              </w:rPr>
            </w:pPr>
          </w:p>
        </w:tc>
        <w:tc>
          <w:tcPr>
            <w:tcW w:w="1326" w:type="dxa"/>
            <w:noWrap w:val="0"/>
            <w:vAlign w:val="top"/>
          </w:tcPr>
          <w:p>
            <w:pPr>
              <w:spacing w:before="151" w:line="167" w:lineRule="auto"/>
              <w:ind w:left="390" w:leftChars="0"/>
              <w:rPr>
                <w:rFonts w:hint="eastAsia" w:ascii="仿宋" w:hAnsi="仿宋" w:eastAsia="仿宋" w:cs="仿宋"/>
                <w:b w:val="0"/>
                <w:bCs w:val="0"/>
                <w:sz w:val="24"/>
                <w:szCs w:val="24"/>
                <w:lang w:val="en-US" w:eastAsia="zh-CN"/>
              </w:rPr>
            </w:pPr>
          </w:p>
        </w:tc>
        <w:tc>
          <w:tcPr>
            <w:tcW w:w="1058" w:type="dxa"/>
            <w:noWrap w:val="0"/>
            <w:vAlign w:val="top"/>
          </w:tcPr>
          <w:p>
            <w:pPr>
              <w:spacing w:before="151" w:line="167" w:lineRule="auto"/>
              <w:ind w:left="390" w:leftChars="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 只</w:t>
            </w:r>
          </w:p>
        </w:tc>
        <w:tc>
          <w:tcPr>
            <w:tcW w:w="1029" w:type="dxa"/>
            <w:noWrap w:val="0"/>
            <w:vAlign w:val="top"/>
          </w:tcPr>
          <w:p>
            <w:pPr>
              <w:spacing w:before="151" w:line="167" w:lineRule="auto"/>
              <w:ind w:left="390" w:leftChars="0"/>
              <w:rPr>
                <w:rFonts w:hint="eastAsia" w:ascii="仿宋" w:hAnsi="仿宋" w:eastAsia="仿宋" w:cs="仿宋"/>
                <w:b w:val="0"/>
                <w:bCs w:val="0"/>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0" w:type="dxa"/>
            <w:noWrap w:val="0"/>
            <w:vAlign w:val="top"/>
          </w:tcPr>
          <w:p>
            <w:pPr>
              <w:spacing w:before="151" w:line="167" w:lineRule="auto"/>
              <w:ind w:left="390" w:leftChars="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w:t>
            </w:r>
          </w:p>
        </w:tc>
        <w:tc>
          <w:tcPr>
            <w:tcW w:w="1919" w:type="dxa"/>
            <w:noWrap w:val="0"/>
            <w:vAlign w:val="top"/>
          </w:tcPr>
          <w:p>
            <w:pPr>
              <w:spacing w:before="151" w:line="167" w:lineRule="auto"/>
              <w:ind w:left="390" w:leftChars="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云母喇叭管</w:t>
            </w:r>
          </w:p>
        </w:tc>
        <w:tc>
          <w:tcPr>
            <w:tcW w:w="1679" w:type="dxa"/>
            <w:noWrap w:val="0"/>
            <w:vAlign w:val="top"/>
          </w:tcPr>
          <w:p>
            <w:pPr>
              <w:spacing w:before="151" w:line="167" w:lineRule="auto"/>
              <w:ind w:left="390" w:leftChars="0"/>
              <w:rPr>
                <w:rFonts w:hint="eastAsia" w:ascii="仿宋" w:hAnsi="仿宋" w:eastAsia="仿宋" w:cs="仿宋"/>
                <w:b w:val="0"/>
                <w:bCs w:val="0"/>
                <w:sz w:val="24"/>
                <w:szCs w:val="24"/>
                <w:lang w:val="en-US" w:eastAsia="en-US"/>
              </w:rPr>
            </w:pPr>
          </w:p>
        </w:tc>
        <w:tc>
          <w:tcPr>
            <w:tcW w:w="1326" w:type="dxa"/>
            <w:noWrap w:val="0"/>
            <w:vAlign w:val="top"/>
          </w:tcPr>
          <w:p>
            <w:pPr>
              <w:spacing w:before="151" w:line="167" w:lineRule="auto"/>
              <w:ind w:left="390" w:leftChars="0"/>
              <w:rPr>
                <w:rFonts w:hint="eastAsia" w:ascii="仿宋" w:hAnsi="仿宋" w:eastAsia="仿宋" w:cs="仿宋"/>
                <w:b w:val="0"/>
                <w:bCs w:val="0"/>
                <w:sz w:val="24"/>
                <w:szCs w:val="24"/>
                <w:lang w:val="en-US" w:eastAsia="en-US"/>
              </w:rPr>
            </w:pPr>
          </w:p>
        </w:tc>
        <w:tc>
          <w:tcPr>
            <w:tcW w:w="1326" w:type="dxa"/>
            <w:noWrap w:val="0"/>
            <w:vAlign w:val="top"/>
          </w:tcPr>
          <w:p>
            <w:pPr>
              <w:spacing w:before="151" w:line="167" w:lineRule="auto"/>
              <w:ind w:left="390" w:leftChars="0"/>
              <w:rPr>
                <w:rFonts w:hint="eastAsia" w:ascii="仿宋" w:hAnsi="仿宋" w:eastAsia="仿宋" w:cs="仿宋"/>
                <w:b w:val="0"/>
                <w:bCs w:val="0"/>
                <w:sz w:val="24"/>
                <w:szCs w:val="24"/>
                <w:lang w:val="en-US" w:eastAsia="en-US"/>
              </w:rPr>
            </w:pPr>
          </w:p>
        </w:tc>
        <w:tc>
          <w:tcPr>
            <w:tcW w:w="1058" w:type="dxa"/>
            <w:noWrap w:val="0"/>
            <w:vAlign w:val="top"/>
          </w:tcPr>
          <w:p>
            <w:pPr>
              <w:spacing w:before="151" w:line="167" w:lineRule="auto"/>
              <w:ind w:left="390" w:leftChars="0"/>
              <w:rPr>
                <w:rFonts w:hint="eastAsia" w:ascii="仿宋" w:hAnsi="仿宋" w:eastAsia="仿宋" w:cs="仿宋"/>
                <w:b w:val="0"/>
                <w:bCs w:val="0"/>
                <w:sz w:val="24"/>
                <w:szCs w:val="24"/>
                <w:lang w:val="en-US" w:eastAsia="en-US"/>
              </w:rPr>
            </w:pPr>
            <w:r>
              <w:rPr>
                <w:rFonts w:hint="eastAsia" w:ascii="仿宋" w:hAnsi="仿宋" w:eastAsia="仿宋" w:cs="仿宋"/>
                <w:b w:val="0"/>
                <w:bCs w:val="0"/>
                <w:sz w:val="24"/>
                <w:szCs w:val="24"/>
                <w:lang w:val="en-US" w:eastAsia="zh-CN"/>
              </w:rPr>
              <w:t>3 只</w:t>
            </w:r>
          </w:p>
        </w:tc>
        <w:tc>
          <w:tcPr>
            <w:tcW w:w="1029" w:type="dxa"/>
            <w:noWrap w:val="0"/>
            <w:vAlign w:val="top"/>
          </w:tcPr>
          <w:p>
            <w:pPr>
              <w:spacing w:before="151" w:line="167" w:lineRule="auto"/>
              <w:ind w:left="390" w:leftChars="0"/>
              <w:rPr>
                <w:rFonts w:hint="eastAsia" w:ascii="仿宋" w:hAnsi="仿宋" w:eastAsia="仿宋" w:cs="仿宋"/>
                <w:b w:val="0"/>
                <w:bCs w:val="0"/>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90" w:type="dxa"/>
            <w:noWrap w:val="0"/>
            <w:vAlign w:val="top"/>
          </w:tcPr>
          <w:p>
            <w:pPr>
              <w:spacing w:before="151" w:line="167" w:lineRule="auto"/>
              <w:ind w:left="390" w:leftChars="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w:t>
            </w:r>
          </w:p>
        </w:tc>
        <w:tc>
          <w:tcPr>
            <w:tcW w:w="1919" w:type="dxa"/>
            <w:noWrap w:val="0"/>
            <w:vAlign w:val="top"/>
          </w:tcPr>
          <w:p>
            <w:pPr>
              <w:spacing w:before="151" w:line="167" w:lineRule="auto"/>
              <w:ind w:left="390" w:leftChars="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云母垫片</w:t>
            </w:r>
          </w:p>
        </w:tc>
        <w:tc>
          <w:tcPr>
            <w:tcW w:w="1679" w:type="dxa"/>
            <w:noWrap w:val="0"/>
            <w:vAlign w:val="top"/>
          </w:tcPr>
          <w:p>
            <w:pPr>
              <w:spacing w:before="151" w:line="167" w:lineRule="auto"/>
              <w:ind w:left="390" w:leftChars="0"/>
              <w:rPr>
                <w:rFonts w:hint="eastAsia" w:ascii="仿宋" w:hAnsi="仿宋" w:eastAsia="仿宋" w:cs="仿宋"/>
                <w:b w:val="0"/>
                <w:bCs w:val="0"/>
                <w:sz w:val="24"/>
                <w:szCs w:val="24"/>
                <w:lang w:val="en-US" w:eastAsia="en-US"/>
              </w:rPr>
            </w:pPr>
          </w:p>
        </w:tc>
        <w:tc>
          <w:tcPr>
            <w:tcW w:w="1326" w:type="dxa"/>
            <w:noWrap w:val="0"/>
            <w:vAlign w:val="top"/>
          </w:tcPr>
          <w:p>
            <w:pPr>
              <w:spacing w:before="151" w:line="167" w:lineRule="auto"/>
              <w:ind w:left="390" w:leftChars="0"/>
              <w:rPr>
                <w:rFonts w:hint="eastAsia" w:ascii="仿宋" w:hAnsi="仿宋" w:eastAsia="仿宋" w:cs="仿宋"/>
                <w:b w:val="0"/>
                <w:bCs w:val="0"/>
                <w:sz w:val="24"/>
                <w:szCs w:val="24"/>
                <w:lang w:val="en-US" w:eastAsia="en-US"/>
              </w:rPr>
            </w:pPr>
          </w:p>
        </w:tc>
        <w:tc>
          <w:tcPr>
            <w:tcW w:w="1326" w:type="dxa"/>
            <w:noWrap w:val="0"/>
            <w:vAlign w:val="top"/>
          </w:tcPr>
          <w:p>
            <w:pPr>
              <w:spacing w:before="151" w:line="167" w:lineRule="auto"/>
              <w:ind w:left="390" w:leftChars="0"/>
              <w:rPr>
                <w:rFonts w:hint="eastAsia" w:ascii="仿宋" w:hAnsi="仿宋" w:eastAsia="仿宋" w:cs="仿宋"/>
                <w:b w:val="0"/>
                <w:bCs w:val="0"/>
                <w:sz w:val="24"/>
                <w:szCs w:val="24"/>
                <w:lang w:val="en-US" w:eastAsia="en-US"/>
              </w:rPr>
            </w:pPr>
          </w:p>
        </w:tc>
        <w:tc>
          <w:tcPr>
            <w:tcW w:w="1058" w:type="dxa"/>
            <w:noWrap w:val="0"/>
            <w:vAlign w:val="top"/>
          </w:tcPr>
          <w:p>
            <w:pPr>
              <w:spacing w:before="151" w:line="167" w:lineRule="auto"/>
              <w:ind w:left="390" w:leftChars="0"/>
              <w:rPr>
                <w:rFonts w:hint="eastAsia" w:ascii="仿宋" w:hAnsi="仿宋" w:eastAsia="仿宋" w:cs="仿宋"/>
                <w:b w:val="0"/>
                <w:bCs w:val="0"/>
                <w:sz w:val="24"/>
                <w:szCs w:val="24"/>
                <w:lang w:val="en-US" w:eastAsia="en-US"/>
              </w:rPr>
            </w:pPr>
            <w:r>
              <w:rPr>
                <w:rFonts w:hint="eastAsia" w:ascii="仿宋" w:hAnsi="仿宋" w:eastAsia="仿宋" w:cs="仿宋"/>
                <w:b w:val="0"/>
                <w:bCs w:val="0"/>
                <w:sz w:val="24"/>
                <w:szCs w:val="24"/>
                <w:lang w:val="en-US" w:eastAsia="zh-CN"/>
              </w:rPr>
              <w:t>1套</w:t>
            </w:r>
          </w:p>
        </w:tc>
        <w:tc>
          <w:tcPr>
            <w:tcW w:w="1029" w:type="dxa"/>
            <w:noWrap w:val="0"/>
            <w:vAlign w:val="top"/>
          </w:tcPr>
          <w:p>
            <w:pPr>
              <w:spacing w:before="151" w:line="167" w:lineRule="auto"/>
              <w:ind w:left="390" w:leftChars="0"/>
              <w:rPr>
                <w:rFonts w:hint="eastAsia" w:ascii="仿宋" w:hAnsi="仿宋" w:eastAsia="仿宋" w:cs="仿宋"/>
                <w:b w:val="0"/>
                <w:bCs w:val="0"/>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0" w:type="dxa"/>
            <w:noWrap w:val="0"/>
            <w:vAlign w:val="top"/>
          </w:tcPr>
          <w:p>
            <w:pPr>
              <w:spacing w:before="151" w:line="167" w:lineRule="auto"/>
              <w:ind w:left="390" w:leftChars="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w:t>
            </w:r>
          </w:p>
        </w:tc>
        <w:tc>
          <w:tcPr>
            <w:tcW w:w="1919" w:type="dxa"/>
            <w:noWrap w:val="0"/>
            <w:vAlign w:val="top"/>
          </w:tcPr>
          <w:p>
            <w:pPr>
              <w:spacing w:before="151" w:line="167" w:lineRule="auto"/>
              <w:ind w:left="390" w:leftChars="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绝缘子</w:t>
            </w:r>
          </w:p>
        </w:tc>
        <w:tc>
          <w:tcPr>
            <w:tcW w:w="1679" w:type="dxa"/>
            <w:noWrap w:val="0"/>
            <w:vAlign w:val="top"/>
          </w:tcPr>
          <w:p>
            <w:pPr>
              <w:spacing w:before="151" w:line="167" w:lineRule="auto"/>
              <w:ind w:left="390" w:leftChars="0"/>
              <w:rPr>
                <w:rFonts w:hint="eastAsia" w:ascii="仿宋" w:hAnsi="仿宋" w:eastAsia="仿宋" w:cs="仿宋"/>
                <w:b w:val="0"/>
                <w:bCs w:val="0"/>
                <w:sz w:val="24"/>
                <w:szCs w:val="24"/>
                <w:lang w:val="en-US" w:eastAsia="en-US"/>
              </w:rPr>
            </w:pPr>
          </w:p>
        </w:tc>
        <w:tc>
          <w:tcPr>
            <w:tcW w:w="1326" w:type="dxa"/>
            <w:noWrap w:val="0"/>
            <w:vAlign w:val="top"/>
          </w:tcPr>
          <w:p>
            <w:pPr>
              <w:spacing w:before="151" w:line="167" w:lineRule="auto"/>
              <w:ind w:left="390" w:leftChars="0"/>
              <w:rPr>
                <w:rFonts w:hint="eastAsia" w:ascii="仿宋" w:hAnsi="仿宋" w:eastAsia="仿宋" w:cs="仿宋"/>
                <w:b w:val="0"/>
                <w:bCs w:val="0"/>
                <w:sz w:val="24"/>
                <w:szCs w:val="24"/>
                <w:lang w:val="en-US" w:eastAsia="en-US"/>
              </w:rPr>
            </w:pPr>
          </w:p>
        </w:tc>
        <w:tc>
          <w:tcPr>
            <w:tcW w:w="1326" w:type="dxa"/>
            <w:noWrap w:val="0"/>
            <w:vAlign w:val="top"/>
          </w:tcPr>
          <w:p>
            <w:pPr>
              <w:spacing w:before="151" w:line="167" w:lineRule="auto"/>
              <w:ind w:left="390" w:leftChars="0"/>
              <w:rPr>
                <w:rFonts w:hint="eastAsia" w:ascii="仿宋" w:hAnsi="仿宋" w:eastAsia="仿宋" w:cs="仿宋"/>
                <w:b w:val="0"/>
                <w:bCs w:val="0"/>
                <w:sz w:val="24"/>
                <w:szCs w:val="24"/>
                <w:lang w:val="en-US" w:eastAsia="en-US"/>
              </w:rPr>
            </w:pPr>
          </w:p>
        </w:tc>
        <w:tc>
          <w:tcPr>
            <w:tcW w:w="1058" w:type="dxa"/>
            <w:noWrap w:val="0"/>
            <w:vAlign w:val="top"/>
          </w:tcPr>
          <w:p>
            <w:pPr>
              <w:spacing w:before="151" w:line="167" w:lineRule="auto"/>
              <w:ind w:left="390" w:leftChars="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6只</w:t>
            </w:r>
          </w:p>
        </w:tc>
        <w:tc>
          <w:tcPr>
            <w:tcW w:w="1029" w:type="dxa"/>
            <w:noWrap w:val="0"/>
            <w:vAlign w:val="top"/>
          </w:tcPr>
          <w:p>
            <w:pPr>
              <w:spacing w:before="151" w:line="167" w:lineRule="auto"/>
              <w:ind w:left="390" w:leftChars="0"/>
              <w:rPr>
                <w:rFonts w:hint="eastAsia" w:ascii="仿宋" w:hAnsi="仿宋" w:eastAsia="仿宋" w:cs="仿宋"/>
                <w:b w:val="0"/>
                <w:bCs w:val="0"/>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890" w:type="dxa"/>
            <w:noWrap w:val="0"/>
            <w:vAlign w:val="top"/>
          </w:tcPr>
          <w:p>
            <w:pPr>
              <w:spacing w:before="151" w:line="167" w:lineRule="auto"/>
              <w:ind w:left="390" w:leftChars="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w:t>
            </w:r>
          </w:p>
        </w:tc>
        <w:tc>
          <w:tcPr>
            <w:tcW w:w="1919" w:type="dxa"/>
            <w:noWrap w:val="0"/>
            <w:vAlign w:val="top"/>
          </w:tcPr>
          <w:p>
            <w:pPr>
              <w:spacing w:before="151" w:line="167" w:lineRule="auto"/>
              <w:ind w:left="390" w:leftChars="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可控硅</w:t>
            </w:r>
          </w:p>
        </w:tc>
        <w:tc>
          <w:tcPr>
            <w:tcW w:w="1679" w:type="dxa"/>
            <w:noWrap w:val="0"/>
            <w:vAlign w:val="top"/>
          </w:tcPr>
          <w:p>
            <w:pPr>
              <w:spacing w:before="151" w:line="167" w:lineRule="auto"/>
              <w:ind w:left="390" w:leftChars="0"/>
              <w:rPr>
                <w:rFonts w:hint="eastAsia" w:ascii="仿宋" w:hAnsi="仿宋" w:eastAsia="仿宋" w:cs="仿宋"/>
                <w:b w:val="0"/>
                <w:bCs w:val="0"/>
                <w:sz w:val="24"/>
                <w:szCs w:val="24"/>
                <w:lang w:val="en-US" w:eastAsia="zh-CN"/>
              </w:rPr>
            </w:pPr>
          </w:p>
        </w:tc>
        <w:tc>
          <w:tcPr>
            <w:tcW w:w="1326" w:type="dxa"/>
            <w:noWrap w:val="0"/>
            <w:vAlign w:val="top"/>
          </w:tcPr>
          <w:p>
            <w:pPr>
              <w:spacing w:before="151" w:line="167" w:lineRule="auto"/>
              <w:ind w:left="390" w:leftChars="0"/>
              <w:rPr>
                <w:rFonts w:hint="eastAsia" w:ascii="仿宋" w:hAnsi="仿宋" w:eastAsia="仿宋" w:cs="仿宋"/>
                <w:b w:val="0"/>
                <w:bCs w:val="0"/>
                <w:sz w:val="24"/>
                <w:szCs w:val="24"/>
                <w:lang w:val="en-US" w:eastAsia="zh-CN"/>
              </w:rPr>
            </w:pPr>
          </w:p>
        </w:tc>
        <w:tc>
          <w:tcPr>
            <w:tcW w:w="1326" w:type="dxa"/>
            <w:noWrap w:val="0"/>
            <w:vAlign w:val="top"/>
          </w:tcPr>
          <w:p>
            <w:pPr>
              <w:spacing w:before="151" w:line="167" w:lineRule="auto"/>
              <w:ind w:left="390" w:leftChars="0"/>
              <w:rPr>
                <w:rFonts w:hint="eastAsia" w:ascii="仿宋" w:hAnsi="仿宋" w:eastAsia="仿宋" w:cs="仿宋"/>
                <w:b w:val="0"/>
                <w:bCs w:val="0"/>
                <w:sz w:val="24"/>
                <w:szCs w:val="24"/>
                <w:lang w:val="en-US" w:eastAsia="zh-CN"/>
              </w:rPr>
            </w:pPr>
          </w:p>
        </w:tc>
        <w:tc>
          <w:tcPr>
            <w:tcW w:w="1058" w:type="dxa"/>
            <w:noWrap w:val="0"/>
            <w:vAlign w:val="top"/>
          </w:tcPr>
          <w:p>
            <w:pPr>
              <w:spacing w:before="151" w:line="167" w:lineRule="auto"/>
              <w:ind w:left="390" w:leftChars="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2只</w:t>
            </w:r>
          </w:p>
        </w:tc>
        <w:tc>
          <w:tcPr>
            <w:tcW w:w="1029" w:type="dxa"/>
            <w:noWrap w:val="0"/>
            <w:vAlign w:val="top"/>
          </w:tcPr>
          <w:p>
            <w:pPr>
              <w:spacing w:before="151" w:line="167" w:lineRule="auto"/>
              <w:ind w:left="390" w:leftChars="0"/>
              <w:rPr>
                <w:rFonts w:hint="eastAsia" w:ascii="仿宋" w:hAnsi="仿宋" w:eastAsia="仿宋" w:cs="仿宋"/>
                <w:b w:val="0"/>
                <w:bCs w:val="0"/>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0" w:type="dxa"/>
            <w:noWrap w:val="0"/>
            <w:vAlign w:val="top"/>
          </w:tcPr>
          <w:p>
            <w:pPr>
              <w:spacing w:before="151" w:line="167" w:lineRule="auto"/>
              <w:ind w:left="390" w:leftChars="0"/>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w:t>
            </w:r>
          </w:p>
        </w:tc>
        <w:tc>
          <w:tcPr>
            <w:tcW w:w="1919" w:type="dxa"/>
            <w:noWrap w:val="0"/>
            <w:vAlign w:val="top"/>
          </w:tcPr>
          <w:p>
            <w:pPr>
              <w:spacing w:before="151" w:line="167" w:lineRule="auto"/>
              <w:ind w:left="390" w:leftChars="0"/>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w:t>
            </w:r>
          </w:p>
        </w:tc>
        <w:tc>
          <w:tcPr>
            <w:tcW w:w="1679" w:type="dxa"/>
            <w:noWrap w:val="0"/>
            <w:vAlign w:val="top"/>
          </w:tcPr>
          <w:p>
            <w:pPr>
              <w:spacing w:before="151" w:line="167" w:lineRule="auto"/>
              <w:ind w:left="390" w:leftChars="0"/>
              <w:rPr>
                <w:rFonts w:hint="eastAsia" w:ascii="仿宋" w:hAnsi="仿宋" w:eastAsia="仿宋" w:cs="仿宋"/>
                <w:b w:val="0"/>
                <w:bCs w:val="0"/>
                <w:sz w:val="24"/>
                <w:szCs w:val="24"/>
                <w:lang w:val="en-US" w:eastAsia="zh-CN"/>
              </w:rPr>
            </w:pPr>
          </w:p>
        </w:tc>
        <w:tc>
          <w:tcPr>
            <w:tcW w:w="1326" w:type="dxa"/>
            <w:noWrap w:val="0"/>
            <w:vAlign w:val="top"/>
          </w:tcPr>
          <w:p>
            <w:pPr>
              <w:spacing w:before="151" w:line="167" w:lineRule="auto"/>
              <w:ind w:left="390" w:leftChars="0"/>
              <w:rPr>
                <w:rFonts w:hint="eastAsia" w:ascii="仿宋" w:hAnsi="仿宋" w:eastAsia="仿宋" w:cs="仿宋"/>
                <w:b w:val="0"/>
                <w:bCs w:val="0"/>
                <w:sz w:val="24"/>
                <w:szCs w:val="24"/>
                <w:lang w:val="en-US" w:eastAsia="zh-CN"/>
              </w:rPr>
            </w:pPr>
          </w:p>
        </w:tc>
        <w:tc>
          <w:tcPr>
            <w:tcW w:w="1326" w:type="dxa"/>
            <w:noWrap w:val="0"/>
            <w:vAlign w:val="top"/>
          </w:tcPr>
          <w:p>
            <w:pPr>
              <w:spacing w:before="151" w:line="167" w:lineRule="auto"/>
              <w:ind w:left="390" w:leftChars="0"/>
              <w:rPr>
                <w:rFonts w:hint="eastAsia" w:ascii="仿宋" w:hAnsi="仿宋" w:eastAsia="仿宋" w:cs="仿宋"/>
                <w:b w:val="0"/>
                <w:bCs w:val="0"/>
                <w:sz w:val="24"/>
                <w:szCs w:val="24"/>
                <w:lang w:val="en-US" w:eastAsia="zh-CN"/>
              </w:rPr>
            </w:pPr>
          </w:p>
        </w:tc>
        <w:tc>
          <w:tcPr>
            <w:tcW w:w="1058" w:type="dxa"/>
            <w:noWrap w:val="0"/>
            <w:vAlign w:val="top"/>
          </w:tcPr>
          <w:p>
            <w:pPr>
              <w:spacing w:before="151" w:line="167" w:lineRule="auto"/>
              <w:ind w:left="390" w:leftChars="0"/>
              <w:rPr>
                <w:rFonts w:hint="eastAsia" w:ascii="仿宋" w:hAnsi="仿宋" w:eastAsia="仿宋" w:cs="仿宋"/>
                <w:b w:val="0"/>
                <w:bCs w:val="0"/>
                <w:sz w:val="24"/>
                <w:szCs w:val="24"/>
                <w:lang w:val="en-US" w:eastAsia="zh-CN"/>
              </w:rPr>
            </w:pPr>
          </w:p>
        </w:tc>
        <w:tc>
          <w:tcPr>
            <w:tcW w:w="1029" w:type="dxa"/>
            <w:noWrap w:val="0"/>
            <w:vAlign w:val="top"/>
          </w:tcPr>
          <w:p>
            <w:pPr>
              <w:spacing w:before="151" w:line="167" w:lineRule="auto"/>
              <w:ind w:left="390" w:leftChars="0"/>
              <w:rPr>
                <w:rFonts w:hint="eastAsia" w:ascii="仿宋" w:hAnsi="仿宋" w:eastAsia="仿宋" w:cs="仿宋"/>
                <w:b w:val="0"/>
                <w:bCs w:val="0"/>
                <w:sz w:val="24"/>
                <w:szCs w:val="24"/>
                <w:lang w:val="en-US" w:eastAsia="zh-CN"/>
              </w:rPr>
            </w:pPr>
          </w:p>
        </w:tc>
      </w:tr>
    </w:tbl>
    <w:p>
      <w:pPr>
        <w:pStyle w:val="30"/>
        <w:snapToGrid w:val="0"/>
        <w:spacing w:before="0" w:beforeAutospacing="0" w:after="0" w:afterAutospacing="0" w:line="360" w:lineRule="auto"/>
        <w:jc w:val="center"/>
        <w:rPr>
          <w:rFonts w:hint="eastAsia" w:ascii="仿宋" w:hAnsi="仿宋" w:eastAsia="仿宋" w:cs="仿宋"/>
        </w:rPr>
      </w:pPr>
    </w:p>
    <w:p>
      <w:pPr>
        <w:spacing w:line="360" w:lineRule="auto"/>
        <w:rPr>
          <w:rFonts w:hint="eastAsia" w:ascii="仿宋_GB2312" w:hAnsi="仿宋" w:eastAsia="仿宋_GB2312"/>
          <w:sz w:val="24"/>
          <w:szCs w:val="24"/>
        </w:rPr>
      </w:pPr>
      <w:r>
        <w:rPr>
          <w:rFonts w:hint="eastAsia" w:ascii="仿宋_GB2312" w:hAnsi="仿宋" w:eastAsia="仿宋_GB2312"/>
          <w:sz w:val="24"/>
          <w:szCs w:val="24"/>
        </w:rPr>
        <w:t>报价人承诺：</w:t>
      </w:r>
    </w:p>
    <w:p>
      <w:pPr>
        <w:spacing w:line="360" w:lineRule="auto"/>
        <w:ind w:firstLine="856" w:firstLineChars="357"/>
        <w:rPr>
          <w:rFonts w:hint="eastAsia" w:ascii="仿宋_GB2312" w:hAnsi="仿宋" w:eastAsia="仿宋_GB2312"/>
          <w:sz w:val="24"/>
          <w:szCs w:val="24"/>
        </w:rPr>
      </w:pPr>
      <w:r>
        <w:rPr>
          <w:rFonts w:hint="eastAsia" w:ascii="仿宋_GB2312" w:hAnsi="仿宋" w:eastAsia="仿宋_GB2312"/>
          <w:sz w:val="24"/>
          <w:szCs w:val="24"/>
        </w:rPr>
        <w:t>已知悉理解并同意采购人询价文件中的内容，如有违反愿承担相关责任。</w:t>
      </w:r>
    </w:p>
    <w:p>
      <w:pPr>
        <w:ind w:firstLine="600" w:firstLineChars="250"/>
        <w:rPr>
          <w:rFonts w:hint="eastAsia" w:ascii="仿宋_GB2312" w:hAnsi="仿宋" w:eastAsia="仿宋_GB2312"/>
          <w:sz w:val="24"/>
          <w:szCs w:val="24"/>
        </w:rPr>
      </w:pPr>
      <w:r>
        <w:rPr>
          <w:rFonts w:hint="eastAsia" w:ascii="仿宋_GB2312" w:hAnsi="仿宋" w:eastAsia="仿宋_GB2312"/>
          <w:sz w:val="24"/>
          <w:szCs w:val="24"/>
        </w:rPr>
        <w:t xml:space="preserve">签字（盖章）：                          </w:t>
      </w:r>
    </w:p>
    <w:p>
      <w:pPr>
        <w:ind w:firstLine="600" w:firstLineChars="250"/>
        <w:rPr>
          <w:rFonts w:hint="eastAsia" w:ascii="仿宋_GB2312" w:hAnsi="仿宋" w:eastAsia="仿宋_GB2312"/>
          <w:sz w:val="24"/>
          <w:szCs w:val="24"/>
        </w:rPr>
      </w:pPr>
      <w:r>
        <w:rPr>
          <w:rFonts w:hint="eastAsia" w:ascii="仿宋_GB2312" w:hAnsi="仿宋" w:eastAsia="仿宋_GB2312"/>
          <w:sz w:val="24"/>
          <w:szCs w:val="24"/>
        </w:rPr>
        <w:t xml:space="preserve">                                     </w:t>
      </w:r>
    </w:p>
    <w:p>
      <w:pPr>
        <w:ind w:firstLine="4800" w:firstLineChars="2000"/>
        <w:rPr>
          <w:rFonts w:hint="eastAsia" w:ascii="仿宋_GB2312" w:hAnsi="仿宋" w:eastAsia="仿宋_GB2312"/>
          <w:sz w:val="24"/>
          <w:szCs w:val="24"/>
        </w:rPr>
      </w:pPr>
      <w:r>
        <w:rPr>
          <w:rFonts w:hint="eastAsia" w:ascii="仿宋_GB2312" w:hAnsi="仿宋" w:eastAsia="仿宋_GB2312"/>
          <w:sz w:val="24"/>
          <w:szCs w:val="24"/>
        </w:rPr>
        <w:t>报价时间：    年    月    日</w:t>
      </w:r>
    </w:p>
    <w:p>
      <w:pPr>
        <w:pStyle w:val="30"/>
        <w:snapToGrid w:val="0"/>
        <w:spacing w:before="0" w:beforeAutospacing="0" w:after="0" w:afterAutospacing="0" w:line="360" w:lineRule="auto"/>
        <w:jc w:val="center"/>
        <w:rPr>
          <w:rFonts w:hint="eastAsia" w:ascii="仿宋" w:hAnsi="仿宋" w:eastAsia="仿宋" w:cs="仿宋"/>
        </w:rPr>
      </w:pPr>
    </w:p>
    <w:p>
      <w:pPr>
        <w:pStyle w:val="30"/>
        <w:snapToGrid w:val="0"/>
        <w:spacing w:before="0" w:beforeAutospacing="0" w:after="0" w:afterAutospacing="0" w:line="360" w:lineRule="auto"/>
        <w:jc w:val="center"/>
        <w:rPr>
          <w:rFonts w:hint="eastAsia" w:ascii="仿宋" w:hAnsi="仿宋" w:eastAsia="仿宋" w:cs="仿宋"/>
        </w:rPr>
      </w:pPr>
    </w:p>
    <w:p>
      <w:pPr>
        <w:pStyle w:val="2"/>
        <w:rPr>
          <w:rFonts w:hint="eastAsia" w:ascii="仿宋" w:hAnsi="仿宋" w:eastAsia="仿宋"/>
          <w:b/>
          <w:bCs w:val="0"/>
          <w:color w:val="auto"/>
        </w:rPr>
      </w:pPr>
      <w:bookmarkStart w:id="19" w:name="_Toc306909085"/>
      <w:r>
        <w:rPr>
          <w:rFonts w:hint="eastAsia" w:ascii="仿宋" w:hAnsi="仿宋" w:eastAsia="仿宋"/>
          <w:b/>
          <w:bCs w:val="0"/>
          <w:color w:val="auto"/>
        </w:rPr>
        <w:t>五、报价保证金</w:t>
      </w:r>
      <w:bookmarkEnd w:id="19"/>
    </w:p>
    <w:p>
      <w:pPr>
        <w:pStyle w:val="14"/>
        <w:snapToGrid w:val="0"/>
        <w:spacing w:before="0" w:beforeAutospacing="0" w:after="0" w:afterAutospacing="0" w:line="360" w:lineRule="auto"/>
        <w:ind w:firstLine="480" w:firstLineChars="200"/>
        <w:rPr>
          <w:rFonts w:ascii="仿宋_GB2312" w:eastAsia="仿宋_GB2312"/>
          <w:color w:val="auto"/>
          <w:sz w:val="24"/>
        </w:rPr>
      </w:pPr>
      <w:r>
        <w:rPr>
          <w:rFonts w:hint="eastAsia" w:ascii="仿宋_GB2312" w:eastAsia="仿宋_GB2312"/>
          <w:color w:val="auto"/>
          <w:sz w:val="24"/>
        </w:rPr>
        <w:t>附：报价保证金复印件</w:t>
      </w:r>
    </w:p>
    <w:p>
      <w:pPr>
        <w:pStyle w:val="30"/>
        <w:snapToGrid w:val="0"/>
        <w:spacing w:before="0" w:beforeAutospacing="0" w:after="0" w:afterAutospacing="0" w:line="360" w:lineRule="auto"/>
        <w:jc w:val="center"/>
        <w:rPr>
          <w:rFonts w:hint="eastAsia" w:ascii="仿宋" w:hAnsi="仿宋" w:eastAsia="仿宋" w:cs="仿宋"/>
        </w:rPr>
      </w:pPr>
    </w:p>
    <w:p>
      <w:pPr>
        <w:pStyle w:val="30"/>
        <w:snapToGrid w:val="0"/>
        <w:spacing w:before="0" w:beforeAutospacing="0" w:after="0" w:afterAutospacing="0" w:line="360" w:lineRule="auto"/>
        <w:jc w:val="center"/>
        <w:rPr>
          <w:rFonts w:hint="eastAsia" w:ascii="仿宋" w:hAnsi="仿宋" w:eastAsia="仿宋" w:cs="仿宋"/>
        </w:rPr>
      </w:pPr>
    </w:p>
    <w:p>
      <w:pPr>
        <w:pStyle w:val="30"/>
        <w:snapToGrid w:val="0"/>
        <w:spacing w:before="0" w:beforeAutospacing="0" w:after="0" w:afterAutospacing="0" w:line="360" w:lineRule="auto"/>
        <w:jc w:val="center"/>
        <w:rPr>
          <w:rFonts w:hint="eastAsia" w:ascii="仿宋" w:hAnsi="仿宋" w:eastAsia="仿宋" w:cs="仿宋"/>
        </w:rPr>
      </w:pPr>
    </w:p>
    <w:p>
      <w:pPr>
        <w:pStyle w:val="30"/>
        <w:snapToGrid w:val="0"/>
        <w:spacing w:before="0" w:beforeAutospacing="0" w:after="0" w:afterAutospacing="0" w:line="360" w:lineRule="auto"/>
        <w:jc w:val="center"/>
        <w:rPr>
          <w:rFonts w:hint="eastAsia" w:ascii="仿宋" w:hAnsi="仿宋" w:eastAsia="仿宋" w:cs="仿宋"/>
        </w:rPr>
      </w:pPr>
    </w:p>
    <w:p>
      <w:pPr>
        <w:pStyle w:val="30"/>
        <w:snapToGrid w:val="0"/>
        <w:spacing w:before="0" w:beforeAutospacing="0" w:after="0" w:afterAutospacing="0" w:line="360" w:lineRule="auto"/>
        <w:jc w:val="center"/>
        <w:rPr>
          <w:rFonts w:hint="eastAsia" w:ascii="仿宋" w:hAnsi="仿宋" w:eastAsia="仿宋" w:cs="仿宋"/>
        </w:rPr>
      </w:pPr>
    </w:p>
    <w:p>
      <w:pPr>
        <w:pStyle w:val="30"/>
        <w:snapToGrid w:val="0"/>
        <w:spacing w:before="0" w:beforeAutospacing="0" w:after="0" w:afterAutospacing="0" w:line="360" w:lineRule="auto"/>
        <w:jc w:val="center"/>
        <w:rPr>
          <w:rFonts w:hint="eastAsia" w:ascii="仿宋" w:hAnsi="仿宋" w:eastAsia="仿宋" w:cs="仿宋"/>
        </w:rPr>
      </w:pPr>
    </w:p>
    <w:p>
      <w:pPr>
        <w:pStyle w:val="30"/>
        <w:snapToGrid w:val="0"/>
        <w:spacing w:before="0" w:beforeAutospacing="0" w:after="0" w:afterAutospacing="0" w:line="360" w:lineRule="auto"/>
        <w:jc w:val="center"/>
        <w:rPr>
          <w:rFonts w:hint="eastAsia" w:ascii="仿宋" w:hAnsi="仿宋" w:eastAsia="仿宋" w:cs="仿宋"/>
        </w:rPr>
      </w:pPr>
    </w:p>
    <w:p>
      <w:pPr>
        <w:pStyle w:val="30"/>
        <w:snapToGrid w:val="0"/>
        <w:spacing w:before="0" w:beforeAutospacing="0" w:after="0" w:afterAutospacing="0" w:line="360" w:lineRule="auto"/>
        <w:jc w:val="center"/>
        <w:rPr>
          <w:rFonts w:hint="eastAsia" w:ascii="仿宋" w:hAnsi="仿宋" w:eastAsia="仿宋" w:cs="仿宋"/>
        </w:rPr>
      </w:pPr>
    </w:p>
    <w:p>
      <w:pPr>
        <w:pStyle w:val="30"/>
        <w:snapToGrid w:val="0"/>
        <w:spacing w:before="0" w:beforeAutospacing="0" w:after="0" w:afterAutospacing="0" w:line="360" w:lineRule="auto"/>
        <w:jc w:val="center"/>
        <w:rPr>
          <w:rFonts w:hint="eastAsia" w:ascii="仿宋" w:hAnsi="仿宋" w:eastAsia="仿宋" w:cs="仿宋"/>
        </w:rPr>
      </w:pPr>
    </w:p>
    <w:p>
      <w:pPr>
        <w:pStyle w:val="30"/>
        <w:snapToGrid w:val="0"/>
        <w:spacing w:before="0" w:beforeAutospacing="0" w:after="0" w:afterAutospacing="0" w:line="360" w:lineRule="auto"/>
        <w:jc w:val="center"/>
        <w:rPr>
          <w:rFonts w:hint="eastAsia" w:ascii="仿宋" w:hAnsi="仿宋" w:eastAsia="仿宋" w:cs="仿宋"/>
        </w:rPr>
      </w:pPr>
    </w:p>
    <w:p>
      <w:pPr>
        <w:pStyle w:val="30"/>
        <w:snapToGrid w:val="0"/>
        <w:spacing w:before="0" w:beforeAutospacing="0" w:after="0" w:afterAutospacing="0" w:line="360" w:lineRule="auto"/>
        <w:jc w:val="center"/>
        <w:rPr>
          <w:rFonts w:hint="eastAsia" w:ascii="仿宋" w:hAnsi="仿宋" w:eastAsia="仿宋" w:cs="仿宋"/>
        </w:rPr>
      </w:pPr>
    </w:p>
    <w:p>
      <w:pPr>
        <w:pStyle w:val="30"/>
        <w:snapToGrid w:val="0"/>
        <w:spacing w:before="0" w:beforeAutospacing="0" w:after="0" w:afterAutospacing="0" w:line="360" w:lineRule="auto"/>
        <w:jc w:val="center"/>
        <w:rPr>
          <w:rFonts w:hint="eastAsia" w:ascii="仿宋" w:hAnsi="仿宋" w:eastAsia="仿宋" w:cs="仿宋"/>
        </w:rPr>
      </w:pPr>
    </w:p>
    <w:p>
      <w:pPr>
        <w:pStyle w:val="30"/>
        <w:snapToGrid w:val="0"/>
        <w:spacing w:before="0" w:beforeAutospacing="0" w:after="0" w:afterAutospacing="0" w:line="360" w:lineRule="auto"/>
        <w:jc w:val="center"/>
        <w:rPr>
          <w:rFonts w:hint="eastAsia" w:ascii="仿宋" w:hAnsi="仿宋" w:eastAsia="仿宋" w:cs="仿宋"/>
        </w:rPr>
      </w:pPr>
    </w:p>
    <w:p>
      <w:pPr>
        <w:pStyle w:val="30"/>
        <w:snapToGrid w:val="0"/>
        <w:spacing w:before="0" w:beforeAutospacing="0" w:after="0" w:afterAutospacing="0" w:line="360" w:lineRule="auto"/>
        <w:jc w:val="center"/>
        <w:rPr>
          <w:rFonts w:hint="eastAsia" w:ascii="仿宋" w:hAnsi="仿宋" w:eastAsia="仿宋" w:cs="仿宋"/>
        </w:rPr>
      </w:pPr>
    </w:p>
    <w:p>
      <w:pPr>
        <w:pStyle w:val="30"/>
        <w:snapToGrid w:val="0"/>
        <w:spacing w:before="0" w:beforeAutospacing="0" w:after="0" w:afterAutospacing="0" w:line="360" w:lineRule="auto"/>
        <w:jc w:val="center"/>
        <w:rPr>
          <w:rFonts w:hint="eastAsia" w:ascii="仿宋" w:hAnsi="仿宋" w:eastAsia="仿宋" w:cs="仿宋"/>
        </w:rPr>
      </w:pPr>
    </w:p>
    <w:p>
      <w:pPr>
        <w:pStyle w:val="30"/>
        <w:snapToGrid w:val="0"/>
        <w:spacing w:before="0" w:beforeAutospacing="0" w:after="0" w:afterAutospacing="0" w:line="360" w:lineRule="auto"/>
        <w:jc w:val="center"/>
        <w:rPr>
          <w:rFonts w:hint="eastAsia" w:ascii="仿宋" w:hAnsi="仿宋" w:eastAsia="仿宋" w:cs="仿宋"/>
        </w:rPr>
      </w:pPr>
    </w:p>
    <w:p>
      <w:pPr>
        <w:pStyle w:val="30"/>
        <w:snapToGrid w:val="0"/>
        <w:spacing w:before="0" w:beforeAutospacing="0" w:after="0" w:afterAutospacing="0" w:line="360" w:lineRule="auto"/>
        <w:jc w:val="center"/>
        <w:rPr>
          <w:rFonts w:hint="eastAsia" w:ascii="仿宋" w:hAnsi="仿宋" w:eastAsia="仿宋" w:cs="仿宋"/>
        </w:rPr>
      </w:pPr>
    </w:p>
    <w:p>
      <w:pPr>
        <w:pStyle w:val="30"/>
        <w:snapToGrid w:val="0"/>
        <w:spacing w:before="0" w:beforeAutospacing="0" w:after="0" w:afterAutospacing="0" w:line="360" w:lineRule="auto"/>
        <w:jc w:val="center"/>
        <w:rPr>
          <w:rFonts w:hint="eastAsia" w:ascii="仿宋" w:hAnsi="仿宋" w:eastAsia="仿宋" w:cs="仿宋"/>
        </w:rPr>
      </w:pPr>
    </w:p>
    <w:p>
      <w:pPr>
        <w:pStyle w:val="30"/>
        <w:snapToGrid w:val="0"/>
        <w:spacing w:before="0" w:beforeAutospacing="0" w:after="0" w:afterAutospacing="0" w:line="360" w:lineRule="auto"/>
        <w:jc w:val="center"/>
        <w:rPr>
          <w:rFonts w:hint="eastAsia" w:ascii="仿宋" w:hAnsi="仿宋" w:eastAsia="仿宋" w:cs="仿宋"/>
        </w:rPr>
      </w:pPr>
    </w:p>
    <w:p>
      <w:pPr>
        <w:pStyle w:val="30"/>
        <w:snapToGrid w:val="0"/>
        <w:spacing w:before="0" w:beforeAutospacing="0" w:after="0" w:afterAutospacing="0" w:line="360" w:lineRule="auto"/>
        <w:jc w:val="center"/>
        <w:rPr>
          <w:rFonts w:hint="eastAsia" w:ascii="仿宋" w:hAnsi="仿宋" w:eastAsia="仿宋" w:cs="仿宋"/>
        </w:rPr>
      </w:pPr>
    </w:p>
    <w:p>
      <w:pPr>
        <w:widowControl/>
        <w:jc w:val="left"/>
        <w:rPr>
          <w:rFonts w:hint="eastAsia" w:ascii="仿宋" w:hAnsi="仿宋" w:eastAsia="仿宋" w:cs="仿宋"/>
          <w:color w:val="000000"/>
          <w:sz w:val="24"/>
          <w:szCs w:val="32"/>
        </w:rPr>
      </w:pPr>
    </w:p>
    <w:p>
      <w:pPr>
        <w:pStyle w:val="2"/>
        <w:rPr>
          <w:rFonts w:hint="eastAsia" w:ascii="仿宋" w:hAnsi="仿宋" w:eastAsia="仿宋" w:cs="仿宋"/>
          <w:b/>
          <w:bCs w:val="0"/>
        </w:rPr>
      </w:pPr>
      <w:bookmarkStart w:id="20" w:name="_Toc306909087"/>
    </w:p>
    <w:p>
      <w:pPr>
        <w:pStyle w:val="2"/>
        <w:rPr>
          <w:rFonts w:hint="eastAsia" w:ascii="仿宋" w:hAnsi="仿宋" w:eastAsia="仿宋" w:cs="仿宋"/>
          <w:b/>
          <w:bCs w:val="0"/>
        </w:rPr>
      </w:pPr>
    </w:p>
    <w:p>
      <w:pPr>
        <w:pStyle w:val="2"/>
        <w:rPr>
          <w:rFonts w:hint="eastAsia" w:ascii="仿宋" w:hAnsi="仿宋" w:eastAsia="仿宋" w:cs="仿宋"/>
          <w:b/>
          <w:bCs w:val="0"/>
        </w:rPr>
      </w:pPr>
    </w:p>
    <w:p>
      <w:pPr>
        <w:pStyle w:val="2"/>
        <w:rPr>
          <w:rFonts w:hint="eastAsia" w:ascii="仿宋" w:hAnsi="仿宋" w:eastAsia="仿宋" w:cs="仿宋"/>
          <w:b/>
          <w:bCs w:val="0"/>
        </w:rPr>
      </w:pPr>
    </w:p>
    <w:p>
      <w:pPr>
        <w:pStyle w:val="2"/>
        <w:rPr>
          <w:rFonts w:hint="eastAsia" w:ascii="仿宋" w:hAnsi="仿宋" w:eastAsia="仿宋" w:cs="仿宋"/>
          <w:b/>
          <w:bCs w:val="0"/>
        </w:rPr>
      </w:pPr>
    </w:p>
    <w:p>
      <w:pPr>
        <w:pStyle w:val="2"/>
        <w:rPr>
          <w:rFonts w:hint="eastAsia" w:ascii="仿宋" w:hAnsi="仿宋" w:eastAsia="仿宋" w:cs="仿宋"/>
          <w:b/>
          <w:bCs w:val="0"/>
        </w:rPr>
      </w:pPr>
    </w:p>
    <w:p>
      <w:pPr>
        <w:pStyle w:val="2"/>
        <w:rPr>
          <w:rFonts w:hint="eastAsia" w:ascii="仿宋" w:hAnsi="仿宋" w:eastAsia="仿宋" w:cs="仿宋"/>
          <w:b/>
          <w:bCs w:val="0"/>
        </w:rPr>
      </w:pPr>
    </w:p>
    <w:p>
      <w:pPr>
        <w:pStyle w:val="2"/>
        <w:rPr>
          <w:rFonts w:hint="eastAsia" w:ascii="仿宋" w:hAnsi="仿宋" w:eastAsia="仿宋" w:cs="仿宋"/>
          <w:b/>
          <w:bCs w:val="0"/>
        </w:rPr>
      </w:pPr>
    </w:p>
    <w:p>
      <w:pPr>
        <w:pStyle w:val="2"/>
        <w:rPr>
          <w:rFonts w:hint="eastAsia" w:ascii="仿宋" w:hAnsi="仿宋" w:eastAsia="仿宋" w:cs="仿宋"/>
          <w:b/>
          <w:bCs w:val="0"/>
          <w:color w:val="auto"/>
          <w:lang w:val="en-US" w:eastAsia="zh-CN"/>
        </w:rPr>
      </w:pPr>
    </w:p>
    <w:p>
      <w:pPr>
        <w:pStyle w:val="2"/>
        <w:rPr>
          <w:rFonts w:hint="eastAsia" w:ascii="仿宋" w:hAnsi="仿宋" w:eastAsia="仿宋" w:cs="仿宋"/>
          <w:color w:val="auto"/>
        </w:rPr>
      </w:pPr>
      <w:r>
        <w:rPr>
          <w:rFonts w:hint="eastAsia" w:ascii="仿宋" w:hAnsi="仿宋" w:eastAsia="仿宋" w:cs="仿宋"/>
          <w:b/>
          <w:bCs w:val="0"/>
          <w:color w:val="auto"/>
          <w:lang w:val="en-US" w:eastAsia="zh-CN"/>
        </w:rPr>
        <w:t>六</w:t>
      </w:r>
      <w:r>
        <w:rPr>
          <w:rFonts w:hint="eastAsia" w:ascii="仿宋" w:hAnsi="仿宋" w:eastAsia="仿宋" w:cs="仿宋"/>
          <w:b/>
          <w:bCs w:val="0"/>
          <w:color w:val="auto"/>
        </w:rPr>
        <w:t>、交货</w:t>
      </w:r>
      <w:bookmarkEnd w:id="20"/>
      <w:r>
        <w:rPr>
          <w:rFonts w:hint="eastAsia" w:ascii="仿宋" w:hAnsi="仿宋" w:eastAsia="仿宋" w:cs="仿宋"/>
          <w:b/>
          <w:bCs w:val="0"/>
          <w:color w:val="auto"/>
        </w:rPr>
        <w:t>时间</w:t>
      </w:r>
    </w:p>
    <w:p>
      <w:pPr>
        <w:pStyle w:val="5"/>
        <w:snapToGrid w:val="0"/>
        <w:spacing w:line="360" w:lineRule="auto"/>
        <w:ind w:firstLine="602"/>
        <w:jc w:val="center"/>
        <w:rPr>
          <w:rFonts w:hint="eastAsia" w:ascii="仿宋" w:hAnsi="仿宋" w:eastAsia="仿宋" w:cs="仿宋"/>
          <w:b/>
          <w:color w:val="auto"/>
          <w:sz w:val="30"/>
          <w:szCs w:val="30"/>
        </w:rPr>
      </w:pPr>
      <w:r>
        <w:rPr>
          <w:rFonts w:hint="eastAsia" w:ascii="仿宋" w:hAnsi="仿宋" w:eastAsia="仿宋"/>
          <w:b/>
          <w:color w:val="auto"/>
          <w:sz w:val="30"/>
          <w:szCs w:val="30"/>
        </w:rPr>
        <w:t>报价人承诺的</w:t>
      </w:r>
      <w:r>
        <w:rPr>
          <w:rFonts w:hint="eastAsia" w:ascii="仿宋" w:hAnsi="仿宋" w:eastAsia="仿宋" w:cs="仿宋"/>
          <w:b/>
          <w:color w:val="auto"/>
          <w:sz w:val="30"/>
          <w:szCs w:val="30"/>
        </w:rPr>
        <w:t>交货时间</w:t>
      </w:r>
    </w:p>
    <w:p>
      <w:pPr>
        <w:pStyle w:val="5"/>
        <w:spacing w:line="360" w:lineRule="auto"/>
        <w:ind w:firstLine="480"/>
        <w:rPr>
          <w:rFonts w:hint="eastAsia"/>
          <w:color w:val="auto"/>
        </w:rPr>
      </w:pPr>
      <w:r>
        <w:rPr>
          <w:rFonts w:hint="eastAsia" w:ascii="仿宋" w:hAnsi="仿宋" w:eastAsia="仿宋"/>
          <w:color w:val="auto"/>
          <w:sz w:val="24"/>
          <w:szCs w:val="24"/>
        </w:rPr>
        <w:t>此批货物必须于    年    月    日前运抵宁夏银川市宁东镇煤化工园区B区宁夏和宁化学有限公司，并安装、调试完成交付使用。</w:t>
      </w:r>
    </w:p>
    <w:p>
      <w:pPr>
        <w:pStyle w:val="2"/>
        <w:rPr>
          <w:rFonts w:hint="eastAsia" w:ascii="仿宋" w:hAnsi="仿宋" w:eastAsia="仿宋" w:cs="仿宋"/>
          <w:color w:val="auto"/>
        </w:rPr>
      </w:pPr>
      <w:bookmarkStart w:id="21" w:name="_Toc306909088"/>
    </w:p>
    <w:p>
      <w:pPr>
        <w:pStyle w:val="2"/>
        <w:rPr>
          <w:rFonts w:hint="eastAsia" w:ascii="仿宋" w:hAnsi="仿宋" w:eastAsia="仿宋" w:cs="仿宋"/>
          <w:color w:val="auto"/>
        </w:rPr>
      </w:pPr>
    </w:p>
    <w:p>
      <w:pPr>
        <w:pStyle w:val="2"/>
        <w:rPr>
          <w:rFonts w:hint="eastAsia" w:ascii="仿宋" w:hAnsi="仿宋" w:eastAsia="仿宋" w:cs="仿宋"/>
          <w:color w:val="auto"/>
        </w:rPr>
      </w:pPr>
    </w:p>
    <w:p>
      <w:pPr>
        <w:ind w:firstLine="3675" w:firstLineChars="1750"/>
        <w:rPr>
          <w:rFonts w:hint="eastAsia" w:ascii="仿宋_GB2312" w:hAnsi="仿宋" w:eastAsia="仿宋_GB2312"/>
          <w:color w:val="auto"/>
          <w:sz w:val="24"/>
          <w:szCs w:val="24"/>
        </w:rPr>
      </w:pPr>
      <w:r>
        <w:rPr>
          <w:rFonts w:hint="eastAsia" w:ascii="仿宋" w:hAnsi="仿宋" w:eastAsia="仿宋" w:cs="仿宋"/>
          <w:color w:val="auto"/>
        </w:rPr>
        <w:t xml:space="preserve">           </w:t>
      </w:r>
      <w:r>
        <w:rPr>
          <w:rFonts w:hint="eastAsia" w:ascii="仿宋_GB2312" w:hAnsi="仿宋" w:eastAsia="仿宋_GB2312"/>
          <w:color w:val="auto"/>
          <w:sz w:val="24"/>
          <w:szCs w:val="24"/>
        </w:rPr>
        <w:t xml:space="preserve">报价单位（盖章）：                          </w:t>
      </w:r>
    </w:p>
    <w:p>
      <w:pPr>
        <w:ind w:firstLine="600" w:firstLineChars="250"/>
        <w:rPr>
          <w:rFonts w:hint="eastAsia" w:ascii="仿宋_GB2312" w:hAnsi="仿宋" w:eastAsia="仿宋_GB2312"/>
          <w:color w:val="auto"/>
          <w:sz w:val="24"/>
          <w:szCs w:val="24"/>
        </w:rPr>
      </w:pPr>
      <w:r>
        <w:rPr>
          <w:rFonts w:hint="eastAsia" w:ascii="仿宋_GB2312" w:hAnsi="仿宋" w:eastAsia="仿宋_GB2312"/>
          <w:color w:val="auto"/>
          <w:sz w:val="24"/>
          <w:szCs w:val="24"/>
        </w:rPr>
        <w:t xml:space="preserve">                                     </w:t>
      </w:r>
    </w:p>
    <w:p>
      <w:pPr>
        <w:ind w:firstLine="4800" w:firstLineChars="2000"/>
        <w:rPr>
          <w:rFonts w:hint="eastAsia" w:ascii="仿宋_GB2312" w:hAnsi="仿宋" w:eastAsia="仿宋_GB2312"/>
          <w:color w:val="auto"/>
          <w:sz w:val="24"/>
          <w:szCs w:val="24"/>
        </w:rPr>
      </w:pPr>
      <w:r>
        <w:rPr>
          <w:rFonts w:hint="eastAsia" w:ascii="仿宋_GB2312" w:hAnsi="仿宋" w:eastAsia="仿宋_GB2312"/>
          <w:color w:val="auto"/>
          <w:sz w:val="24"/>
          <w:szCs w:val="24"/>
        </w:rPr>
        <w:t>时间：    年    月    日</w:t>
      </w:r>
    </w:p>
    <w:p>
      <w:pPr>
        <w:pStyle w:val="2"/>
        <w:rPr>
          <w:rFonts w:hint="eastAsia"/>
          <w:color w:val="auto"/>
        </w:rPr>
      </w:pPr>
    </w:p>
    <w:p>
      <w:pPr>
        <w:rPr>
          <w:rFonts w:hint="eastAsia"/>
          <w:color w:val="auto"/>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ascii="仿宋" w:hAnsi="仿宋" w:eastAsia="仿宋"/>
          <w:color w:val="auto"/>
        </w:rPr>
      </w:pPr>
      <w:r>
        <w:rPr>
          <w:rFonts w:hint="eastAsia" w:ascii="仿宋" w:hAnsi="仿宋" w:eastAsia="仿宋"/>
          <w:b/>
          <w:bCs/>
          <w:color w:val="auto"/>
          <w:lang w:val="en-US" w:eastAsia="zh-CN"/>
        </w:rPr>
        <w:t>七</w:t>
      </w:r>
      <w:r>
        <w:rPr>
          <w:rFonts w:hint="eastAsia" w:ascii="仿宋" w:hAnsi="仿宋" w:eastAsia="仿宋"/>
          <w:b/>
          <w:bCs/>
          <w:color w:val="auto"/>
        </w:rPr>
        <w:t>、报价人承诺</w:t>
      </w:r>
    </w:p>
    <w:p>
      <w:pPr>
        <w:spacing w:line="360" w:lineRule="auto"/>
        <w:rPr>
          <w:rFonts w:hint="eastAsia" w:ascii="仿宋" w:hAnsi="仿宋" w:eastAsia="仿宋" w:cs="仿宋"/>
          <w:color w:val="auto"/>
          <w:sz w:val="24"/>
          <w:szCs w:val="24"/>
        </w:rPr>
      </w:pP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 xml:space="preserve">                                  承  诺  函</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宁夏和宁化学有限公司:</w:t>
      </w:r>
    </w:p>
    <w:p>
      <w:pPr>
        <w:spacing w:line="360" w:lineRule="auto"/>
        <w:rPr>
          <w:rFonts w:hint="eastAsia" w:ascii="仿宋" w:hAnsi="仿宋" w:eastAsia="仿宋" w:cs="仿宋"/>
          <w:color w:val="auto"/>
          <w:sz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rPr>
        <w:t>本单位自___年__月___日至___年___月___日期间，严格遵守国家法律法规，未发生任何重大违法记录，包括但不限于：重大安全事故；环境污染事件；税务违法行为；商业欺诈行为；其他违反法律法规的行为。</w:t>
      </w:r>
    </w:p>
    <w:p>
      <w:pPr>
        <w:spacing w:line="360" w:lineRule="auto"/>
        <w:rPr>
          <w:rFonts w:hint="eastAsia" w:ascii="仿宋" w:hAnsi="仿宋" w:eastAsia="仿宋" w:cs="仿宋"/>
          <w:color w:val="auto"/>
          <w:sz w:val="24"/>
        </w:rPr>
      </w:pP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本单位承诺，上述内容真实、准确。如有虚假，愿承担由此产生的一切法律责任。</w:t>
      </w:r>
    </w:p>
    <w:p>
      <w:pPr>
        <w:spacing w:line="360" w:lineRule="auto"/>
        <w:rPr>
          <w:rFonts w:hint="eastAsia" w:ascii="仿宋" w:hAnsi="仿宋" w:eastAsia="仿宋" w:cs="仿宋"/>
          <w:color w:val="auto"/>
          <w:sz w:val="24"/>
        </w:rPr>
      </w:pP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特此承诺。</w:t>
      </w:r>
    </w:p>
    <w:p>
      <w:pPr>
        <w:rPr>
          <w:rFonts w:hint="eastAsia"/>
          <w:color w:val="auto"/>
        </w:rPr>
      </w:pPr>
    </w:p>
    <w:p>
      <w:pPr>
        <w:pStyle w:val="2"/>
        <w:rPr>
          <w:rFonts w:hint="eastAsia" w:ascii="仿宋" w:hAnsi="仿宋" w:eastAsia="仿宋" w:cs="仿宋"/>
          <w:color w:val="auto"/>
        </w:rPr>
      </w:pPr>
    </w:p>
    <w:p>
      <w:pPr>
        <w:pStyle w:val="2"/>
        <w:rPr>
          <w:rFonts w:hint="eastAsia" w:ascii="仿宋" w:hAnsi="仿宋" w:eastAsia="仿宋" w:cs="仿宋"/>
          <w:color w:val="auto"/>
        </w:rPr>
      </w:pPr>
    </w:p>
    <w:p>
      <w:pPr>
        <w:pStyle w:val="2"/>
        <w:rPr>
          <w:rFonts w:hint="eastAsia" w:ascii="仿宋" w:hAnsi="仿宋" w:eastAsia="仿宋" w:cs="仿宋"/>
          <w:color w:val="auto"/>
        </w:rPr>
      </w:pPr>
    </w:p>
    <w:p>
      <w:pPr>
        <w:pStyle w:val="2"/>
        <w:rPr>
          <w:rFonts w:hint="eastAsia" w:ascii="仿宋" w:hAnsi="仿宋" w:eastAsia="仿宋" w:cs="仿宋"/>
          <w:color w:val="auto"/>
        </w:rPr>
      </w:pPr>
    </w:p>
    <w:p>
      <w:pPr>
        <w:spacing w:line="276" w:lineRule="auto"/>
        <w:ind w:firstLine="2400" w:firstLineChars="1000"/>
        <w:rPr>
          <w:rFonts w:hint="eastAsia" w:ascii="仿宋" w:hAnsi="仿宋" w:eastAsia="仿宋" w:cs="仿宋"/>
          <w:color w:val="auto"/>
          <w:sz w:val="24"/>
          <w:szCs w:val="24"/>
        </w:rPr>
      </w:pPr>
      <w:r>
        <w:rPr>
          <w:rFonts w:hint="eastAsia" w:ascii="仿宋" w:hAnsi="仿宋" w:eastAsia="仿宋" w:cs="仿宋"/>
          <w:color w:val="auto"/>
          <w:sz w:val="24"/>
          <w:szCs w:val="24"/>
        </w:rPr>
        <w:t>报价 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(盖单位章)</w:t>
      </w:r>
    </w:p>
    <w:p>
      <w:pPr>
        <w:spacing w:before="312" w:beforeLines="100" w:line="276"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法定代表人或其委托代理人：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(签字)</w:t>
      </w:r>
    </w:p>
    <w:p>
      <w:pPr>
        <w:spacing w:line="276"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spacing w:line="276"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spacing w:line="276" w:lineRule="auto"/>
        <w:rPr>
          <w:rFonts w:hint="eastAsia"/>
          <w:color w:val="auto"/>
          <w:sz w:val="18"/>
          <w:szCs w:val="18"/>
        </w:rPr>
      </w:pPr>
    </w:p>
    <w:p>
      <w:pPr>
        <w:pStyle w:val="2"/>
        <w:rPr>
          <w:rFonts w:hint="eastAsia" w:ascii="仿宋" w:hAnsi="仿宋" w:eastAsia="仿宋" w:cs="仿宋"/>
          <w:color w:val="auto"/>
        </w:rPr>
      </w:pPr>
    </w:p>
    <w:p>
      <w:pPr>
        <w:pStyle w:val="2"/>
        <w:rPr>
          <w:rFonts w:hint="eastAsia" w:ascii="仿宋" w:hAnsi="仿宋" w:eastAsia="仿宋" w:cs="仿宋"/>
          <w:color w:val="auto"/>
        </w:rPr>
      </w:pPr>
    </w:p>
    <w:p>
      <w:pPr>
        <w:pStyle w:val="2"/>
        <w:rPr>
          <w:rFonts w:hint="eastAsia" w:ascii="仿宋" w:hAnsi="仿宋" w:eastAsia="仿宋" w:cs="仿宋"/>
          <w:color w:val="auto"/>
        </w:rPr>
      </w:pPr>
    </w:p>
    <w:p>
      <w:pPr>
        <w:pStyle w:val="2"/>
        <w:rPr>
          <w:rFonts w:hint="eastAsia" w:ascii="仿宋" w:hAnsi="仿宋" w:eastAsia="仿宋" w:cs="仿宋"/>
          <w:color w:val="auto"/>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b/>
          <w:bCs w:val="0"/>
          <w:color w:val="auto"/>
        </w:rPr>
      </w:pPr>
      <w:r>
        <w:rPr>
          <w:rFonts w:hint="eastAsia" w:ascii="仿宋" w:hAnsi="仿宋" w:eastAsia="仿宋"/>
          <w:b/>
          <w:bCs w:val="0"/>
          <w:color w:val="auto"/>
          <w:lang w:val="en-US" w:eastAsia="zh-CN"/>
        </w:rPr>
        <w:t>八</w:t>
      </w:r>
      <w:r>
        <w:rPr>
          <w:rFonts w:hint="eastAsia" w:ascii="仿宋" w:hAnsi="仿宋" w:eastAsia="仿宋" w:cs="仿宋"/>
          <w:b/>
          <w:bCs w:val="0"/>
          <w:color w:val="auto"/>
        </w:rPr>
        <w:t>、技术偏离表</w:t>
      </w:r>
      <w:bookmarkEnd w:id="21"/>
    </w:p>
    <w:p>
      <w:pPr>
        <w:jc w:val="center"/>
        <w:rPr>
          <w:rFonts w:hint="eastAsia" w:ascii="仿宋" w:hAnsi="仿宋" w:eastAsia="仿宋" w:cs="仿宋"/>
          <w:b/>
          <w:sz w:val="30"/>
          <w:szCs w:val="30"/>
        </w:rPr>
      </w:pPr>
      <w:r>
        <w:rPr>
          <w:rFonts w:hint="eastAsia" w:ascii="仿宋" w:hAnsi="仿宋" w:eastAsia="仿宋" w:cs="仿宋"/>
          <w:b/>
          <w:color w:val="000000"/>
          <w:sz w:val="30"/>
          <w:szCs w:val="30"/>
        </w:rPr>
        <w:t>技术偏离表</w:t>
      </w:r>
    </w:p>
    <w:p>
      <w:pPr>
        <w:pStyle w:val="14"/>
        <w:snapToGrid w:val="0"/>
        <w:spacing w:before="0" w:beforeAutospacing="0" w:after="0" w:afterAutospacing="0" w:line="360" w:lineRule="auto"/>
        <w:ind w:firstLine="480" w:firstLineChars="200"/>
        <w:rPr>
          <w:rFonts w:hint="eastAsia" w:ascii="仿宋" w:hAnsi="仿宋" w:eastAsia="仿宋" w:cs="仿宋"/>
          <w:sz w:val="24"/>
        </w:rPr>
      </w:pPr>
      <w:r>
        <w:rPr>
          <w:rFonts w:hint="eastAsia" w:ascii="仿宋" w:hAnsi="仿宋" w:eastAsia="仿宋" w:cs="仿宋"/>
          <w:sz w:val="24"/>
        </w:rPr>
        <w:t>报价人要将报价文件和采购文件技术部分的差异之处汇集列表。</w:t>
      </w:r>
    </w:p>
    <w:tbl>
      <w:tblPr>
        <w:tblStyle w:val="16"/>
        <w:tblW w:w="0" w:type="auto"/>
        <w:jc w:val="center"/>
        <w:tblCellSpacing w:w="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05" w:type="dxa"/>
          <w:left w:w="105" w:type="dxa"/>
          <w:bottom w:w="105" w:type="dxa"/>
          <w:right w:w="105" w:type="dxa"/>
        </w:tblCellMar>
      </w:tblPr>
      <w:tblGrid>
        <w:gridCol w:w="469"/>
        <w:gridCol w:w="525"/>
        <w:gridCol w:w="3619"/>
        <w:gridCol w:w="581"/>
        <w:gridCol w:w="325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rHeight w:val="195" w:hRule="atLeast"/>
          <w:tblCellSpacing w:w="7" w:type="dxa"/>
          <w:jc w:val="center"/>
        </w:trPr>
        <w:tc>
          <w:tcPr>
            <w:tcW w:w="448" w:type="dxa"/>
            <w:vMerge w:val="restart"/>
            <w:noWrap w:val="0"/>
            <w:vAlign w:val="center"/>
          </w:tcPr>
          <w:p>
            <w:pPr>
              <w:pStyle w:val="14"/>
              <w:snapToGrid w:val="0"/>
              <w:spacing w:before="0" w:beforeAutospacing="0" w:after="0" w:afterAutospacing="0" w:line="360" w:lineRule="auto"/>
              <w:jc w:val="center"/>
              <w:rPr>
                <w:rFonts w:hint="eastAsia" w:ascii="仿宋" w:hAnsi="仿宋" w:eastAsia="仿宋" w:cs="仿宋"/>
                <w:sz w:val="24"/>
              </w:rPr>
            </w:pPr>
            <w:r>
              <w:rPr>
                <w:rFonts w:hint="eastAsia" w:ascii="仿宋" w:hAnsi="仿宋" w:eastAsia="仿宋" w:cs="仿宋"/>
                <w:sz w:val="24"/>
              </w:rPr>
              <w:t>序号</w:t>
            </w:r>
          </w:p>
        </w:tc>
        <w:tc>
          <w:tcPr>
            <w:tcW w:w="4130" w:type="dxa"/>
            <w:gridSpan w:val="2"/>
            <w:noWrap w:val="0"/>
            <w:vAlign w:val="center"/>
          </w:tcPr>
          <w:p>
            <w:pPr>
              <w:pStyle w:val="14"/>
              <w:snapToGrid w:val="0"/>
              <w:spacing w:before="0" w:beforeAutospacing="0" w:after="0" w:afterAutospacing="0" w:line="360" w:lineRule="auto"/>
              <w:jc w:val="center"/>
              <w:rPr>
                <w:rFonts w:hint="eastAsia" w:ascii="仿宋" w:hAnsi="仿宋" w:eastAsia="仿宋" w:cs="仿宋"/>
                <w:sz w:val="24"/>
              </w:rPr>
            </w:pPr>
            <w:r>
              <w:rPr>
                <w:rFonts w:hint="eastAsia" w:ascii="仿宋" w:hAnsi="仿宋" w:eastAsia="仿宋" w:cs="仿宋"/>
                <w:sz w:val="24"/>
              </w:rPr>
              <w:t>采购文件</w:t>
            </w:r>
          </w:p>
        </w:tc>
        <w:tc>
          <w:tcPr>
            <w:tcW w:w="3815" w:type="dxa"/>
            <w:gridSpan w:val="2"/>
            <w:noWrap w:val="0"/>
            <w:vAlign w:val="center"/>
          </w:tcPr>
          <w:p>
            <w:pPr>
              <w:pStyle w:val="14"/>
              <w:snapToGrid w:val="0"/>
              <w:spacing w:before="0" w:beforeAutospacing="0" w:after="0" w:afterAutospacing="0" w:line="360" w:lineRule="auto"/>
              <w:jc w:val="center"/>
              <w:rPr>
                <w:rFonts w:hint="eastAsia" w:ascii="仿宋" w:hAnsi="仿宋" w:eastAsia="仿宋" w:cs="仿宋"/>
                <w:sz w:val="24"/>
              </w:rPr>
            </w:pPr>
            <w:r>
              <w:rPr>
                <w:rFonts w:hint="eastAsia" w:ascii="仿宋" w:hAnsi="仿宋" w:eastAsia="仿宋" w:cs="仿宋"/>
                <w:sz w:val="24"/>
              </w:rPr>
              <w:t>报价文件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rHeight w:val="195" w:hRule="atLeast"/>
          <w:tblCellSpacing w:w="7" w:type="dxa"/>
          <w:jc w:val="center"/>
        </w:trPr>
        <w:tc>
          <w:tcPr>
            <w:tcW w:w="448" w:type="dxa"/>
            <w:vMerge w:val="continue"/>
            <w:noWrap w:val="0"/>
            <w:vAlign w:val="center"/>
          </w:tcPr>
          <w:p>
            <w:pPr>
              <w:snapToGrid w:val="0"/>
              <w:spacing w:line="360" w:lineRule="auto"/>
              <w:rPr>
                <w:rFonts w:hint="eastAsia" w:ascii="仿宋" w:hAnsi="仿宋" w:eastAsia="仿宋" w:cs="仿宋"/>
                <w:color w:val="000000"/>
                <w:sz w:val="24"/>
              </w:rPr>
            </w:pPr>
          </w:p>
        </w:tc>
        <w:tc>
          <w:tcPr>
            <w:tcW w:w="511" w:type="dxa"/>
            <w:noWrap w:val="0"/>
            <w:vAlign w:val="center"/>
          </w:tcPr>
          <w:p>
            <w:pPr>
              <w:pStyle w:val="14"/>
              <w:snapToGrid w:val="0"/>
              <w:spacing w:before="0" w:beforeAutospacing="0" w:after="0" w:afterAutospacing="0" w:line="360" w:lineRule="auto"/>
              <w:jc w:val="center"/>
              <w:rPr>
                <w:rFonts w:hint="eastAsia" w:ascii="仿宋" w:hAnsi="仿宋" w:eastAsia="仿宋" w:cs="仿宋"/>
                <w:sz w:val="24"/>
              </w:rPr>
            </w:pPr>
            <w:r>
              <w:rPr>
                <w:rFonts w:hint="eastAsia" w:ascii="仿宋" w:hAnsi="仿宋" w:eastAsia="仿宋" w:cs="仿宋"/>
                <w:sz w:val="24"/>
              </w:rPr>
              <w:t>条目</w:t>
            </w:r>
          </w:p>
        </w:tc>
        <w:tc>
          <w:tcPr>
            <w:tcW w:w="3605" w:type="dxa"/>
            <w:noWrap w:val="0"/>
            <w:vAlign w:val="center"/>
          </w:tcPr>
          <w:p>
            <w:pPr>
              <w:pStyle w:val="14"/>
              <w:snapToGrid w:val="0"/>
              <w:spacing w:before="0" w:beforeAutospacing="0" w:after="0" w:afterAutospacing="0" w:line="360" w:lineRule="auto"/>
              <w:jc w:val="center"/>
              <w:rPr>
                <w:rFonts w:hint="eastAsia" w:ascii="仿宋" w:hAnsi="仿宋" w:eastAsia="仿宋" w:cs="仿宋"/>
                <w:sz w:val="24"/>
              </w:rPr>
            </w:pPr>
            <w:r>
              <w:rPr>
                <w:rFonts w:hint="eastAsia" w:ascii="仿宋" w:hAnsi="仿宋" w:eastAsia="仿宋" w:cs="仿宋"/>
                <w:sz w:val="24"/>
              </w:rPr>
              <w:t>简要内容</w:t>
            </w:r>
          </w:p>
        </w:tc>
        <w:tc>
          <w:tcPr>
            <w:tcW w:w="567" w:type="dxa"/>
            <w:noWrap w:val="0"/>
            <w:vAlign w:val="center"/>
          </w:tcPr>
          <w:p>
            <w:pPr>
              <w:pStyle w:val="14"/>
              <w:snapToGrid w:val="0"/>
              <w:spacing w:before="0" w:beforeAutospacing="0" w:after="0" w:afterAutospacing="0" w:line="360" w:lineRule="auto"/>
              <w:jc w:val="center"/>
              <w:rPr>
                <w:rFonts w:hint="eastAsia" w:ascii="仿宋" w:hAnsi="仿宋" w:eastAsia="仿宋" w:cs="仿宋"/>
                <w:sz w:val="24"/>
              </w:rPr>
            </w:pPr>
            <w:r>
              <w:rPr>
                <w:rFonts w:hint="eastAsia" w:ascii="仿宋" w:hAnsi="仿宋" w:eastAsia="仿宋" w:cs="仿宋"/>
                <w:sz w:val="24"/>
              </w:rPr>
              <w:t>条</w:t>
            </w:r>
          </w:p>
          <w:p>
            <w:pPr>
              <w:pStyle w:val="14"/>
              <w:snapToGrid w:val="0"/>
              <w:spacing w:before="0" w:beforeAutospacing="0" w:after="0" w:afterAutospacing="0" w:line="360" w:lineRule="auto"/>
              <w:jc w:val="center"/>
              <w:rPr>
                <w:rFonts w:hint="eastAsia" w:ascii="仿宋" w:hAnsi="仿宋" w:eastAsia="仿宋" w:cs="仿宋"/>
                <w:sz w:val="24"/>
              </w:rPr>
            </w:pPr>
            <w:r>
              <w:rPr>
                <w:rFonts w:hint="eastAsia" w:ascii="仿宋" w:hAnsi="仿宋" w:eastAsia="仿宋" w:cs="仿宋"/>
                <w:sz w:val="24"/>
              </w:rPr>
              <w:t>目</w:t>
            </w:r>
          </w:p>
        </w:tc>
        <w:tc>
          <w:tcPr>
            <w:tcW w:w="3234" w:type="dxa"/>
            <w:noWrap w:val="0"/>
            <w:vAlign w:val="center"/>
          </w:tcPr>
          <w:p>
            <w:pPr>
              <w:pStyle w:val="14"/>
              <w:snapToGrid w:val="0"/>
              <w:spacing w:before="0" w:beforeAutospacing="0" w:after="0" w:afterAutospacing="0" w:line="360" w:lineRule="auto"/>
              <w:jc w:val="center"/>
              <w:rPr>
                <w:rFonts w:hint="eastAsia" w:ascii="仿宋" w:hAnsi="仿宋" w:eastAsia="仿宋" w:cs="仿宋"/>
                <w:sz w:val="24"/>
              </w:rPr>
            </w:pPr>
            <w:r>
              <w:rPr>
                <w:rFonts w:hint="eastAsia" w:ascii="仿宋" w:hAnsi="仿宋" w:eastAsia="仿宋" w:cs="仿宋"/>
                <w:sz w:val="24"/>
              </w:rPr>
              <w:t>简要内容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hint="eastAsia" w:ascii="仿宋" w:hAnsi="仿宋" w:eastAsia="仿宋" w:cs="仿宋"/>
                <w:color w:val="000000"/>
                <w:sz w:val="24"/>
              </w:rPr>
            </w:pPr>
          </w:p>
        </w:tc>
        <w:tc>
          <w:tcPr>
            <w:tcW w:w="511" w:type="dxa"/>
            <w:noWrap w:val="0"/>
            <w:vAlign w:val="center"/>
          </w:tcPr>
          <w:p>
            <w:pPr>
              <w:snapToGrid w:val="0"/>
              <w:spacing w:line="360" w:lineRule="auto"/>
              <w:rPr>
                <w:rFonts w:hint="eastAsia" w:ascii="仿宋" w:hAnsi="仿宋" w:eastAsia="仿宋" w:cs="仿宋"/>
                <w:color w:val="000000"/>
                <w:sz w:val="24"/>
              </w:rPr>
            </w:pPr>
          </w:p>
        </w:tc>
        <w:tc>
          <w:tcPr>
            <w:tcW w:w="3605" w:type="dxa"/>
            <w:noWrap w:val="0"/>
            <w:vAlign w:val="center"/>
          </w:tcPr>
          <w:p>
            <w:pPr>
              <w:snapToGrid w:val="0"/>
              <w:spacing w:line="360" w:lineRule="auto"/>
              <w:rPr>
                <w:rFonts w:hint="eastAsia" w:ascii="仿宋" w:hAnsi="仿宋" w:eastAsia="仿宋" w:cs="仿宋"/>
                <w:color w:val="000000"/>
                <w:sz w:val="24"/>
              </w:rPr>
            </w:pPr>
          </w:p>
        </w:tc>
        <w:tc>
          <w:tcPr>
            <w:tcW w:w="567" w:type="dxa"/>
            <w:noWrap w:val="0"/>
            <w:vAlign w:val="center"/>
          </w:tcPr>
          <w:p>
            <w:pPr>
              <w:snapToGrid w:val="0"/>
              <w:spacing w:line="360" w:lineRule="auto"/>
              <w:rPr>
                <w:rFonts w:hint="eastAsia" w:ascii="仿宋" w:hAnsi="仿宋" w:eastAsia="仿宋" w:cs="仿宋"/>
                <w:color w:val="000000"/>
                <w:sz w:val="24"/>
              </w:rPr>
            </w:pPr>
          </w:p>
        </w:tc>
        <w:tc>
          <w:tcPr>
            <w:tcW w:w="3234" w:type="dxa"/>
            <w:noWrap w:val="0"/>
            <w:vAlign w:val="center"/>
          </w:tcPr>
          <w:p>
            <w:pPr>
              <w:snapToGrid w:val="0"/>
              <w:spacing w:line="360" w:lineRule="auto"/>
              <w:rPr>
                <w:rFonts w:hint="eastAsia" w:ascii="仿宋" w:hAnsi="仿宋" w:eastAsia="仿宋" w:cs="仿宋"/>
                <w:color w:val="00000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hint="eastAsia" w:ascii="仿宋" w:hAnsi="仿宋" w:eastAsia="仿宋" w:cs="仿宋"/>
                <w:color w:val="000000"/>
                <w:sz w:val="24"/>
              </w:rPr>
            </w:pPr>
          </w:p>
        </w:tc>
        <w:tc>
          <w:tcPr>
            <w:tcW w:w="511" w:type="dxa"/>
            <w:noWrap w:val="0"/>
            <w:vAlign w:val="center"/>
          </w:tcPr>
          <w:p>
            <w:pPr>
              <w:snapToGrid w:val="0"/>
              <w:spacing w:line="360" w:lineRule="auto"/>
              <w:rPr>
                <w:rFonts w:hint="eastAsia" w:ascii="仿宋" w:hAnsi="仿宋" w:eastAsia="仿宋" w:cs="仿宋"/>
                <w:color w:val="000000"/>
                <w:sz w:val="24"/>
              </w:rPr>
            </w:pPr>
          </w:p>
        </w:tc>
        <w:tc>
          <w:tcPr>
            <w:tcW w:w="3605" w:type="dxa"/>
            <w:noWrap w:val="0"/>
            <w:vAlign w:val="center"/>
          </w:tcPr>
          <w:p>
            <w:pPr>
              <w:snapToGrid w:val="0"/>
              <w:spacing w:line="360" w:lineRule="auto"/>
              <w:rPr>
                <w:rFonts w:hint="eastAsia" w:ascii="仿宋" w:hAnsi="仿宋" w:eastAsia="仿宋" w:cs="仿宋"/>
                <w:color w:val="000000"/>
                <w:sz w:val="24"/>
              </w:rPr>
            </w:pPr>
          </w:p>
        </w:tc>
        <w:tc>
          <w:tcPr>
            <w:tcW w:w="567" w:type="dxa"/>
            <w:noWrap w:val="0"/>
            <w:vAlign w:val="center"/>
          </w:tcPr>
          <w:p>
            <w:pPr>
              <w:snapToGrid w:val="0"/>
              <w:spacing w:line="360" w:lineRule="auto"/>
              <w:rPr>
                <w:rFonts w:hint="eastAsia" w:ascii="仿宋" w:hAnsi="仿宋" w:eastAsia="仿宋" w:cs="仿宋"/>
                <w:color w:val="000000"/>
                <w:sz w:val="24"/>
              </w:rPr>
            </w:pPr>
          </w:p>
        </w:tc>
        <w:tc>
          <w:tcPr>
            <w:tcW w:w="3234" w:type="dxa"/>
            <w:noWrap w:val="0"/>
            <w:vAlign w:val="center"/>
          </w:tcPr>
          <w:p>
            <w:pPr>
              <w:snapToGrid w:val="0"/>
              <w:spacing w:line="360" w:lineRule="auto"/>
              <w:rPr>
                <w:rFonts w:hint="eastAsia" w:ascii="仿宋" w:hAnsi="仿宋" w:eastAsia="仿宋" w:cs="仿宋"/>
                <w:color w:val="00000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hint="eastAsia" w:ascii="仿宋" w:hAnsi="仿宋" w:eastAsia="仿宋" w:cs="仿宋"/>
                <w:color w:val="000000"/>
                <w:sz w:val="24"/>
              </w:rPr>
            </w:pPr>
          </w:p>
        </w:tc>
        <w:tc>
          <w:tcPr>
            <w:tcW w:w="511" w:type="dxa"/>
            <w:noWrap w:val="0"/>
            <w:vAlign w:val="center"/>
          </w:tcPr>
          <w:p>
            <w:pPr>
              <w:snapToGrid w:val="0"/>
              <w:spacing w:line="360" w:lineRule="auto"/>
              <w:rPr>
                <w:rFonts w:hint="eastAsia" w:ascii="仿宋" w:hAnsi="仿宋" w:eastAsia="仿宋" w:cs="仿宋"/>
                <w:color w:val="000000"/>
                <w:sz w:val="24"/>
              </w:rPr>
            </w:pPr>
          </w:p>
        </w:tc>
        <w:tc>
          <w:tcPr>
            <w:tcW w:w="3605" w:type="dxa"/>
            <w:noWrap w:val="0"/>
            <w:vAlign w:val="center"/>
          </w:tcPr>
          <w:p>
            <w:pPr>
              <w:snapToGrid w:val="0"/>
              <w:spacing w:line="360" w:lineRule="auto"/>
              <w:rPr>
                <w:rFonts w:hint="eastAsia" w:ascii="仿宋" w:hAnsi="仿宋" w:eastAsia="仿宋" w:cs="仿宋"/>
                <w:color w:val="000000"/>
                <w:sz w:val="24"/>
              </w:rPr>
            </w:pPr>
          </w:p>
        </w:tc>
        <w:tc>
          <w:tcPr>
            <w:tcW w:w="567" w:type="dxa"/>
            <w:noWrap w:val="0"/>
            <w:vAlign w:val="center"/>
          </w:tcPr>
          <w:p>
            <w:pPr>
              <w:snapToGrid w:val="0"/>
              <w:spacing w:line="360" w:lineRule="auto"/>
              <w:rPr>
                <w:rFonts w:hint="eastAsia" w:ascii="仿宋" w:hAnsi="仿宋" w:eastAsia="仿宋" w:cs="仿宋"/>
                <w:color w:val="000000"/>
                <w:sz w:val="24"/>
              </w:rPr>
            </w:pPr>
          </w:p>
        </w:tc>
        <w:tc>
          <w:tcPr>
            <w:tcW w:w="3234" w:type="dxa"/>
            <w:noWrap w:val="0"/>
            <w:vAlign w:val="center"/>
          </w:tcPr>
          <w:p>
            <w:pPr>
              <w:snapToGrid w:val="0"/>
              <w:spacing w:line="360" w:lineRule="auto"/>
              <w:rPr>
                <w:rFonts w:hint="eastAsia" w:ascii="仿宋" w:hAnsi="仿宋" w:eastAsia="仿宋" w:cs="仿宋"/>
                <w:color w:val="00000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hint="eastAsia" w:ascii="仿宋" w:hAnsi="仿宋" w:eastAsia="仿宋" w:cs="仿宋"/>
                <w:color w:val="000000"/>
                <w:sz w:val="24"/>
              </w:rPr>
            </w:pPr>
          </w:p>
        </w:tc>
        <w:tc>
          <w:tcPr>
            <w:tcW w:w="511" w:type="dxa"/>
            <w:noWrap w:val="0"/>
            <w:vAlign w:val="center"/>
          </w:tcPr>
          <w:p>
            <w:pPr>
              <w:snapToGrid w:val="0"/>
              <w:spacing w:line="360" w:lineRule="auto"/>
              <w:rPr>
                <w:rFonts w:hint="eastAsia" w:ascii="仿宋" w:hAnsi="仿宋" w:eastAsia="仿宋" w:cs="仿宋"/>
                <w:color w:val="000000"/>
                <w:sz w:val="24"/>
              </w:rPr>
            </w:pPr>
          </w:p>
        </w:tc>
        <w:tc>
          <w:tcPr>
            <w:tcW w:w="3605" w:type="dxa"/>
            <w:noWrap w:val="0"/>
            <w:vAlign w:val="center"/>
          </w:tcPr>
          <w:p>
            <w:pPr>
              <w:snapToGrid w:val="0"/>
              <w:spacing w:line="360" w:lineRule="auto"/>
              <w:rPr>
                <w:rFonts w:hint="eastAsia" w:ascii="仿宋" w:hAnsi="仿宋" w:eastAsia="仿宋" w:cs="仿宋"/>
                <w:color w:val="000000"/>
                <w:sz w:val="24"/>
              </w:rPr>
            </w:pPr>
          </w:p>
        </w:tc>
        <w:tc>
          <w:tcPr>
            <w:tcW w:w="567" w:type="dxa"/>
            <w:noWrap w:val="0"/>
            <w:vAlign w:val="center"/>
          </w:tcPr>
          <w:p>
            <w:pPr>
              <w:snapToGrid w:val="0"/>
              <w:spacing w:line="360" w:lineRule="auto"/>
              <w:rPr>
                <w:rFonts w:hint="eastAsia" w:ascii="仿宋" w:hAnsi="仿宋" w:eastAsia="仿宋" w:cs="仿宋"/>
                <w:color w:val="000000"/>
                <w:sz w:val="24"/>
              </w:rPr>
            </w:pPr>
          </w:p>
        </w:tc>
        <w:tc>
          <w:tcPr>
            <w:tcW w:w="3234" w:type="dxa"/>
            <w:noWrap w:val="0"/>
            <w:vAlign w:val="center"/>
          </w:tcPr>
          <w:p>
            <w:pPr>
              <w:snapToGrid w:val="0"/>
              <w:spacing w:line="360" w:lineRule="auto"/>
              <w:rPr>
                <w:rFonts w:hint="eastAsia" w:ascii="仿宋" w:hAnsi="仿宋" w:eastAsia="仿宋" w:cs="仿宋"/>
                <w:color w:val="00000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hint="eastAsia" w:ascii="仿宋" w:hAnsi="仿宋" w:eastAsia="仿宋" w:cs="仿宋"/>
                <w:color w:val="000000"/>
                <w:sz w:val="24"/>
              </w:rPr>
            </w:pPr>
          </w:p>
        </w:tc>
        <w:tc>
          <w:tcPr>
            <w:tcW w:w="511" w:type="dxa"/>
            <w:noWrap w:val="0"/>
            <w:vAlign w:val="center"/>
          </w:tcPr>
          <w:p>
            <w:pPr>
              <w:snapToGrid w:val="0"/>
              <w:spacing w:line="360" w:lineRule="auto"/>
              <w:rPr>
                <w:rFonts w:hint="eastAsia" w:ascii="仿宋" w:hAnsi="仿宋" w:eastAsia="仿宋" w:cs="仿宋"/>
                <w:color w:val="000000"/>
                <w:sz w:val="24"/>
              </w:rPr>
            </w:pPr>
          </w:p>
        </w:tc>
        <w:tc>
          <w:tcPr>
            <w:tcW w:w="3605" w:type="dxa"/>
            <w:noWrap w:val="0"/>
            <w:vAlign w:val="center"/>
          </w:tcPr>
          <w:p>
            <w:pPr>
              <w:snapToGrid w:val="0"/>
              <w:spacing w:line="360" w:lineRule="auto"/>
              <w:rPr>
                <w:rFonts w:hint="eastAsia" w:ascii="仿宋" w:hAnsi="仿宋" w:eastAsia="仿宋" w:cs="仿宋"/>
                <w:color w:val="000000"/>
                <w:sz w:val="24"/>
              </w:rPr>
            </w:pPr>
          </w:p>
        </w:tc>
        <w:tc>
          <w:tcPr>
            <w:tcW w:w="567" w:type="dxa"/>
            <w:noWrap w:val="0"/>
            <w:vAlign w:val="center"/>
          </w:tcPr>
          <w:p>
            <w:pPr>
              <w:snapToGrid w:val="0"/>
              <w:spacing w:line="360" w:lineRule="auto"/>
              <w:rPr>
                <w:rFonts w:hint="eastAsia" w:ascii="仿宋" w:hAnsi="仿宋" w:eastAsia="仿宋" w:cs="仿宋"/>
                <w:color w:val="000000"/>
                <w:sz w:val="24"/>
              </w:rPr>
            </w:pPr>
          </w:p>
        </w:tc>
        <w:tc>
          <w:tcPr>
            <w:tcW w:w="3234" w:type="dxa"/>
            <w:noWrap w:val="0"/>
            <w:vAlign w:val="center"/>
          </w:tcPr>
          <w:p>
            <w:pPr>
              <w:snapToGrid w:val="0"/>
              <w:spacing w:line="360" w:lineRule="auto"/>
              <w:rPr>
                <w:rFonts w:hint="eastAsia" w:ascii="仿宋" w:hAnsi="仿宋" w:eastAsia="仿宋" w:cs="仿宋"/>
                <w:color w:val="00000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hint="eastAsia" w:ascii="仿宋" w:hAnsi="仿宋" w:eastAsia="仿宋" w:cs="仿宋"/>
                <w:color w:val="000000"/>
                <w:sz w:val="24"/>
              </w:rPr>
            </w:pPr>
          </w:p>
        </w:tc>
        <w:tc>
          <w:tcPr>
            <w:tcW w:w="511" w:type="dxa"/>
            <w:noWrap w:val="0"/>
            <w:vAlign w:val="center"/>
          </w:tcPr>
          <w:p>
            <w:pPr>
              <w:snapToGrid w:val="0"/>
              <w:spacing w:line="360" w:lineRule="auto"/>
              <w:rPr>
                <w:rFonts w:hint="eastAsia" w:ascii="仿宋" w:hAnsi="仿宋" w:eastAsia="仿宋" w:cs="仿宋"/>
                <w:color w:val="000000"/>
                <w:sz w:val="24"/>
              </w:rPr>
            </w:pPr>
          </w:p>
        </w:tc>
        <w:tc>
          <w:tcPr>
            <w:tcW w:w="3605" w:type="dxa"/>
            <w:noWrap w:val="0"/>
            <w:vAlign w:val="center"/>
          </w:tcPr>
          <w:p>
            <w:pPr>
              <w:snapToGrid w:val="0"/>
              <w:spacing w:line="360" w:lineRule="auto"/>
              <w:rPr>
                <w:rFonts w:hint="eastAsia" w:ascii="仿宋" w:hAnsi="仿宋" w:eastAsia="仿宋" w:cs="仿宋"/>
                <w:color w:val="000000"/>
                <w:sz w:val="24"/>
              </w:rPr>
            </w:pPr>
          </w:p>
        </w:tc>
        <w:tc>
          <w:tcPr>
            <w:tcW w:w="567" w:type="dxa"/>
            <w:noWrap w:val="0"/>
            <w:vAlign w:val="center"/>
          </w:tcPr>
          <w:p>
            <w:pPr>
              <w:snapToGrid w:val="0"/>
              <w:spacing w:line="360" w:lineRule="auto"/>
              <w:rPr>
                <w:rFonts w:hint="eastAsia" w:ascii="仿宋" w:hAnsi="仿宋" w:eastAsia="仿宋" w:cs="仿宋"/>
                <w:color w:val="000000"/>
                <w:sz w:val="24"/>
              </w:rPr>
            </w:pPr>
          </w:p>
        </w:tc>
        <w:tc>
          <w:tcPr>
            <w:tcW w:w="3234" w:type="dxa"/>
            <w:noWrap w:val="0"/>
            <w:vAlign w:val="center"/>
          </w:tcPr>
          <w:p>
            <w:pPr>
              <w:snapToGrid w:val="0"/>
              <w:spacing w:line="360" w:lineRule="auto"/>
              <w:rPr>
                <w:rFonts w:hint="eastAsia" w:ascii="仿宋" w:hAnsi="仿宋" w:eastAsia="仿宋" w:cs="仿宋"/>
                <w:color w:val="00000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511" w:type="dxa"/>
            <w:noWrap w:val="0"/>
            <w:vAlign w:val="center"/>
          </w:tcPr>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3605" w:type="dxa"/>
            <w:noWrap w:val="0"/>
            <w:vAlign w:val="center"/>
          </w:tcPr>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567" w:type="dxa"/>
            <w:noWrap w:val="0"/>
            <w:vAlign w:val="center"/>
          </w:tcPr>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3234" w:type="dxa"/>
            <w:noWrap w:val="0"/>
            <w:vAlign w:val="center"/>
          </w:tcPr>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511" w:type="dxa"/>
            <w:noWrap w:val="0"/>
            <w:vAlign w:val="center"/>
          </w:tcPr>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3605" w:type="dxa"/>
            <w:noWrap w:val="0"/>
            <w:vAlign w:val="center"/>
          </w:tcPr>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567" w:type="dxa"/>
            <w:noWrap w:val="0"/>
            <w:vAlign w:val="center"/>
          </w:tcPr>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3234" w:type="dxa"/>
            <w:noWrap w:val="0"/>
            <w:vAlign w:val="center"/>
          </w:tcPr>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511" w:type="dxa"/>
            <w:noWrap w:val="0"/>
            <w:vAlign w:val="center"/>
          </w:tcPr>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3605" w:type="dxa"/>
            <w:noWrap w:val="0"/>
            <w:vAlign w:val="center"/>
          </w:tcPr>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567" w:type="dxa"/>
            <w:noWrap w:val="0"/>
            <w:vAlign w:val="center"/>
          </w:tcPr>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3234" w:type="dxa"/>
            <w:noWrap w:val="0"/>
            <w:vAlign w:val="center"/>
          </w:tcPr>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r>
    </w:tbl>
    <w:p>
      <w:pPr>
        <w:pStyle w:val="14"/>
        <w:snapToGrid w:val="0"/>
        <w:spacing w:before="0" w:beforeAutospacing="0" w:after="0" w:afterAutospacing="0" w:line="360" w:lineRule="auto"/>
        <w:ind w:firstLine="480" w:firstLineChars="200"/>
        <w:rPr>
          <w:rFonts w:hint="eastAsia" w:ascii="仿宋" w:hAnsi="仿宋" w:eastAsia="仿宋" w:cs="仿宋"/>
          <w:sz w:val="24"/>
        </w:rPr>
      </w:pPr>
      <w:bookmarkStart w:id="22" w:name="_Toc233089349"/>
    </w:p>
    <w:p>
      <w:pPr>
        <w:widowControl/>
        <w:jc w:val="left"/>
        <w:rPr>
          <w:rFonts w:hint="eastAsia" w:ascii="仿宋" w:hAnsi="仿宋" w:eastAsia="仿宋" w:cs="仿宋"/>
          <w:color w:val="000000"/>
          <w:kern w:val="0"/>
          <w:sz w:val="24"/>
        </w:rPr>
      </w:pPr>
      <w:r>
        <w:rPr>
          <w:rFonts w:hint="eastAsia" w:ascii="仿宋" w:hAnsi="仿宋" w:eastAsia="仿宋" w:cs="仿宋"/>
          <w:color w:val="000000"/>
          <w:sz w:val="24"/>
        </w:rPr>
        <w:br w:type="page"/>
      </w:r>
    </w:p>
    <w:p>
      <w:pPr>
        <w:pStyle w:val="2"/>
        <w:rPr>
          <w:rFonts w:hint="eastAsia" w:ascii="仿宋" w:hAnsi="仿宋" w:eastAsia="仿宋" w:cs="仿宋"/>
          <w:b/>
          <w:bCs w:val="0"/>
          <w:color w:val="auto"/>
        </w:rPr>
      </w:pPr>
      <w:bookmarkStart w:id="23" w:name="_Toc306909089"/>
      <w:r>
        <w:rPr>
          <w:rFonts w:hint="eastAsia" w:ascii="仿宋" w:hAnsi="仿宋" w:eastAsia="仿宋"/>
          <w:b/>
          <w:bCs w:val="0"/>
          <w:color w:val="auto"/>
          <w:lang w:val="en-US" w:eastAsia="zh-CN"/>
        </w:rPr>
        <w:t>九</w:t>
      </w:r>
      <w:r>
        <w:rPr>
          <w:rFonts w:hint="eastAsia" w:ascii="仿宋" w:hAnsi="仿宋" w:eastAsia="仿宋" w:cs="仿宋"/>
          <w:b/>
          <w:bCs w:val="0"/>
          <w:color w:val="auto"/>
        </w:rPr>
        <w:t>、商务偏离表</w:t>
      </w:r>
      <w:bookmarkEnd w:id="23"/>
    </w:p>
    <w:p>
      <w:pPr>
        <w:jc w:val="center"/>
        <w:rPr>
          <w:rFonts w:hint="eastAsia" w:ascii="仿宋" w:hAnsi="仿宋" w:eastAsia="仿宋" w:cs="仿宋"/>
          <w:b/>
          <w:sz w:val="30"/>
          <w:szCs w:val="30"/>
        </w:rPr>
      </w:pPr>
      <w:r>
        <w:rPr>
          <w:rFonts w:hint="eastAsia" w:ascii="仿宋" w:hAnsi="仿宋" w:eastAsia="仿宋" w:cs="仿宋"/>
          <w:b/>
          <w:color w:val="000000"/>
          <w:sz w:val="30"/>
          <w:szCs w:val="30"/>
        </w:rPr>
        <w:t>商务偏离表</w:t>
      </w:r>
    </w:p>
    <w:p>
      <w:pPr>
        <w:pStyle w:val="14"/>
        <w:snapToGrid w:val="0"/>
        <w:spacing w:before="0" w:beforeAutospacing="0" w:after="0" w:afterAutospacing="0" w:line="360" w:lineRule="auto"/>
        <w:ind w:firstLine="480" w:firstLineChars="200"/>
        <w:rPr>
          <w:rFonts w:hint="eastAsia" w:ascii="仿宋" w:hAnsi="仿宋" w:eastAsia="仿宋" w:cs="仿宋"/>
          <w:sz w:val="24"/>
        </w:rPr>
      </w:pPr>
      <w:r>
        <w:rPr>
          <w:rFonts w:hint="eastAsia" w:ascii="仿宋" w:hAnsi="仿宋" w:eastAsia="仿宋" w:cs="仿宋"/>
          <w:sz w:val="24"/>
        </w:rPr>
        <w:t>报价人要将报价文件和采购文件商务部分的差异之处汇集列表。</w:t>
      </w:r>
    </w:p>
    <w:tbl>
      <w:tblPr>
        <w:tblStyle w:val="16"/>
        <w:tblW w:w="0" w:type="auto"/>
        <w:jc w:val="center"/>
        <w:tblCellSpacing w:w="7"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05" w:type="dxa"/>
          <w:left w:w="105" w:type="dxa"/>
          <w:bottom w:w="105" w:type="dxa"/>
          <w:right w:w="105" w:type="dxa"/>
        </w:tblCellMar>
      </w:tblPr>
      <w:tblGrid>
        <w:gridCol w:w="525"/>
        <w:gridCol w:w="598"/>
        <w:gridCol w:w="3643"/>
        <w:gridCol w:w="589"/>
        <w:gridCol w:w="309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rHeight w:val="195" w:hRule="atLeast"/>
          <w:tblCellSpacing w:w="7" w:type="dxa"/>
          <w:jc w:val="center"/>
        </w:trPr>
        <w:tc>
          <w:tcPr>
            <w:tcW w:w="504" w:type="dxa"/>
            <w:vMerge w:val="restart"/>
            <w:tcBorders>
              <w:top w:val="single" w:color="auto" w:sz="4" w:space="0"/>
              <w:bottom w:val="single" w:color="auto" w:sz="4" w:space="0"/>
              <w:right w:val="single" w:color="auto" w:sz="4" w:space="0"/>
            </w:tcBorders>
            <w:noWrap w:val="0"/>
            <w:vAlign w:val="center"/>
          </w:tcPr>
          <w:p>
            <w:pPr>
              <w:pStyle w:val="14"/>
              <w:snapToGrid w:val="0"/>
              <w:spacing w:before="0" w:beforeAutospacing="0" w:after="0" w:afterAutospacing="0" w:line="360" w:lineRule="auto"/>
              <w:jc w:val="center"/>
              <w:rPr>
                <w:rFonts w:hint="eastAsia" w:ascii="仿宋" w:hAnsi="仿宋" w:eastAsia="仿宋" w:cs="仿宋"/>
                <w:sz w:val="24"/>
              </w:rPr>
            </w:pPr>
            <w:r>
              <w:rPr>
                <w:rFonts w:hint="eastAsia" w:ascii="仿宋" w:hAnsi="仿宋" w:eastAsia="仿宋" w:cs="仿宋"/>
                <w:sz w:val="24"/>
              </w:rPr>
              <w:t>序号</w:t>
            </w:r>
          </w:p>
        </w:tc>
        <w:tc>
          <w:tcPr>
            <w:tcW w:w="4227" w:type="dxa"/>
            <w:gridSpan w:val="2"/>
            <w:tcBorders>
              <w:top w:val="single" w:color="auto" w:sz="4" w:space="0"/>
              <w:left w:val="single" w:color="auto" w:sz="4" w:space="0"/>
              <w:bottom w:val="single" w:color="auto" w:sz="4" w:space="0"/>
              <w:right w:val="single" w:color="auto" w:sz="4" w:space="0"/>
            </w:tcBorders>
            <w:noWrap w:val="0"/>
            <w:vAlign w:val="center"/>
          </w:tcPr>
          <w:p>
            <w:pPr>
              <w:pStyle w:val="14"/>
              <w:snapToGrid w:val="0"/>
              <w:spacing w:before="0" w:beforeAutospacing="0" w:after="0" w:afterAutospacing="0" w:line="360" w:lineRule="auto"/>
              <w:jc w:val="center"/>
              <w:rPr>
                <w:rFonts w:hint="eastAsia" w:ascii="仿宋" w:hAnsi="仿宋" w:eastAsia="仿宋" w:cs="仿宋"/>
                <w:sz w:val="24"/>
              </w:rPr>
            </w:pPr>
            <w:r>
              <w:rPr>
                <w:rFonts w:hint="eastAsia" w:ascii="仿宋" w:hAnsi="仿宋" w:eastAsia="仿宋" w:cs="仿宋"/>
                <w:sz w:val="24"/>
              </w:rPr>
              <w:t>采购文件</w:t>
            </w:r>
          </w:p>
        </w:tc>
        <w:tc>
          <w:tcPr>
            <w:tcW w:w="3665" w:type="dxa"/>
            <w:gridSpan w:val="2"/>
            <w:tcBorders>
              <w:top w:val="single" w:color="auto" w:sz="4" w:space="0"/>
              <w:left w:val="single" w:color="auto" w:sz="4" w:space="0"/>
              <w:bottom w:val="single" w:color="auto" w:sz="4" w:space="0"/>
            </w:tcBorders>
            <w:noWrap w:val="0"/>
            <w:vAlign w:val="center"/>
          </w:tcPr>
          <w:p>
            <w:pPr>
              <w:pStyle w:val="14"/>
              <w:snapToGrid w:val="0"/>
              <w:spacing w:before="0" w:beforeAutospacing="0" w:after="0" w:afterAutospacing="0" w:line="360" w:lineRule="auto"/>
              <w:jc w:val="center"/>
              <w:rPr>
                <w:rFonts w:hint="eastAsia" w:ascii="仿宋" w:hAnsi="仿宋" w:eastAsia="仿宋" w:cs="仿宋"/>
                <w:sz w:val="24"/>
              </w:rPr>
            </w:pPr>
            <w:r>
              <w:rPr>
                <w:rFonts w:hint="eastAsia" w:ascii="仿宋" w:hAnsi="仿宋" w:eastAsia="仿宋" w:cs="仿宋"/>
                <w:sz w:val="24"/>
              </w:rPr>
              <w:t>报价文件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rHeight w:val="195" w:hRule="atLeast"/>
          <w:tblCellSpacing w:w="7" w:type="dxa"/>
          <w:jc w:val="center"/>
        </w:trPr>
        <w:tc>
          <w:tcPr>
            <w:tcW w:w="504" w:type="dxa"/>
            <w:vMerge w:val="continue"/>
            <w:tcBorders>
              <w:top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pPr>
              <w:pStyle w:val="14"/>
              <w:snapToGrid w:val="0"/>
              <w:spacing w:before="0" w:beforeAutospacing="0" w:after="0" w:afterAutospacing="0" w:line="360" w:lineRule="auto"/>
              <w:jc w:val="center"/>
              <w:rPr>
                <w:rFonts w:hint="eastAsia" w:ascii="仿宋" w:hAnsi="仿宋" w:eastAsia="仿宋" w:cs="仿宋"/>
                <w:sz w:val="24"/>
              </w:rPr>
            </w:pPr>
            <w:r>
              <w:rPr>
                <w:rFonts w:hint="eastAsia" w:ascii="仿宋" w:hAnsi="仿宋" w:eastAsia="仿宋" w:cs="仿宋"/>
                <w:sz w:val="24"/>
              </w:rPr>
              <w:t>条目</w:t>
            </w:r>
          </w:p>
        </w:tc>
        <w:tc>
          <w:tcPr>
            <w:tcW w:w="3629" w:type="dxa"/>
            <w:tcBorders>
              <w:top w:val="single" w:color="auto" w:sz="4" w:space="0"/>
              <w:left w:val="single" w:color="auto" w:sz="4" w:space="0"/>
              <w:bottom w:val="single" w:color="auto" w:sz="4" w:space="0"/>
              <w:right w:val="single" w:color="auto" w:sz="4" w:space="0"/>
            </w:tcBorders>
            <w:noWrap w:val="0"/>
            <w:vAlign w:val="center"/>
          </w:tcPr>
          <w:p>
            <w:pPr>
              <w:pStyle w:val="14"/>
              <w:snapToGrid w:val="0"/>
              <w:spacing w:before="0" w:beforeAutospacing="0" w:after="0" w:afterAutospacing="0" w:line="360" w:lineRule="auto"/>
              <w:jc w:val="center"/>
              <w:rPr>
                <w:rFonts w:hint="eastAsia" w:ascii="仿宋" w:hAnsi="仿宋" w:eastAsia="仿宋" w:cs="仿宋"/>
                <w:sz w:val="24"/>
              </w:rPr>
            </w:pPr>
            <w:r>
              <w:rPr>
                <w:rFonts w:hint="eastAsia" w:ascii="仿宋" w:hAnsi="仿宋" w:eastAsia="仿宋" w:cs="仿宋"/>
                <w:sz w:val="24"/>
              </w:rPr>
              <w:t>简要内容</w:t>
            </w:r>
          </w:p>
        </w:tc>
        <w:tc>
          <w:tcPr>
            <w:tcW w:w="575" w:type="dxa"/>
            <w:tcBorders>
              <w:top w:val="single" w:color="auto" w:sz="4" w:space="0"/>
              <w:left w:val="single" w:color="auto" w:sz="4" w:space="0"/>
              <w:bottom w:val="single" w:color="auto" w:sz="4" w:space="0"/>
              <w:right w:val="single" w:color="auto" w:sz="4" w:space="0"/>
            </w:tcBorders>
            <w:noWrap w:val="0"/>
            <w:vAlign w:val="center"/>
          </w:tcPr>
          <w:p>
            <w:pPr>
              <w:pStyle w:val="14"/>
              <w:snapToGrid w:val="0"/>
              <w:spacing w:before="0" w:beforeAutospacing="0" w:after="0" w:afterAutospacing="0" w:line="360" w:lineRule="auto"/>
              <w:jc w:val="center"/>
              <w:rPr>
                <w:rFonts w:hint="eastAsia" w:ascii="仿宋" w:hAnsi="仿宋" w:eastAsia="仿宋" w:cs="仿宋"/>
                <w:sz w:val="24"/>
              </w:rPr>
            </w:pPr>
            <w:r>
              <w:rPr>
                <w:rFonts w:hint="eastAsia" w:ascii="仿宋" w:hAnsi="仿宋" w:eastAsia="仿宋" w:cs="仿宋"/>
                <w:sz w:val="24"/>
              </w:rPr>
              <w:t>条</w:t>
            </w:r>
          </w:p>
          <w:p>
            <w:pPr>
              <w:pStyle w:val="14"/>
              <w:snapToGrid w:val="0"/>
              <w:spacing w:before="0" w:beforeAutospacing="0" w:after="0" w:afterAutospacing="0" w:line="360" w:lineRule="auto"/>
              <w:jc w:val="center"/>
              <w:rPr>
                <w:rFonts w:hint="eastAsia" w:ascii="仿宋" w:hAnsi="仿宋" w:eastAsia="仿宋" w:cs="仿宋"/>
                <w:sz w:val="24"/>
              </w:rPr>
            </w:pPr>
            <w:r>
              <w:rPr>
                <w:rFonts w:hint="eastAsia" w:ascii="仿宋" w:hAnsi="仿宋" w:eastAsia="仿宋" w:cs="仿宋"/>
                <w:sz w:val="24"/>
              </w:rPr>
              <w:t>目</w:t>
            </w:r>
          </w:p>
        </w:tc>
        <w:tc>
          <w:tcPr>
            <w:tcW w:w="3076" w:type="dxa"/>
            <w:tcBorders>
              <w:top w:val="single" w:color="auto" w:sz="4" w:space="0"/>
              <w:left w:val="single" w:color="auto" w:sz="4" w:space="0"/>
              <w:bottom w:val="single" w:color="auto" w:sz="4" w:space="0"/>
            </w:tcBorders>
            <w:noWrap w:val="0"/>
            <w:vAlign w:val="center"/>
          </w:tcPr>
          <w:p>
            <w:pPr>
              <w:pStyle w:val="14"/>
              <w:snapToGrid w:val="0"/>
              <w:spacing w:before="0" w:beforeAutospacing="0" w:after="0" w:afterAutospacing="0" w:line="360" w:lineRule="auto"/>
              <w:jc w:val="center"/>
              <w:rPr>
                <w:rFonts w:hint="eastAsia" w:ascii="仿宋" w:hAnsi="仿宋" w:eastAsia="仿宋" w:cs="仿宋"/>
                <w:sz w:val="24"/>
              </w:rPr>
            </w:pPr>
            <w:r>
              <w:rPr>
                <w:rFonts w:hint="eastAsia" w:ascii="仿宋" w:hAnsi="仿宋" w:eastAsia="仿宋" w:cs="仿宋"/>
                <w:sz w:val="24"/>
              </w:rPr>
              <w:t>简要内容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w:t>
            </w:r>
          </w:p>
        </w:tc>
      </w:tr>
    </w:tbl>
    <w:p>
      <w:pPr>
        <w:pStyle w:val="14"/>
        <w:snapToGrid w:val="0"/>
        <w:spacing w:before="0" w:beforeAutospacing="0" w:after="0" w:afterAutospacing="0" w:line="360" w:lineRule="auto"/>
        <w:ind w:firstLine="480" w:firstLineChars="200"/>
        <w:rPr>
          <w:rFonts w:hint="eastAsia" w:ascii="仿宋" w:hAnsi="仿宋" w:eastAsia="仿宋" w:cs="仿宋"/>
          <w:sz w:val="24"/>
        </w:rPr>
      </w:pPr>
    </w:p>
    <w:bookmarkEnd w:id="12"/>
    <w:bookmarkEnd w:id="13"/>
    <w:bookmarkEnd w:id="14"/>
    <w:bookmarkEnd w:id="15"/>
    <w:bookmarkEnd w:id="16"/>
    <w:bookmarkEnd w:id="22"/>
    <w:p>
      <w:pPr>
        <w:pStyle w:val="15"/>
        <w:ind w:left="0" w:leftChars="0" w:firstLine="0" w:firstLineChars="0"/>
        <w:rPr>
          <w:rFonts w:hint="eastAsia" w:ascii="仿宋" w:hAnsi="仿宋" w:eastAsia="仿宋" w:cs="仿宋"/>
          <w:b/>
          <w:sz w:val="36"/>
          <w:szCs w:val="36"/>
        </w:rPr>
      </w:pPr>
    </w:p>
    <w:p>
      <w:pPr>
        <w:rPr>
          <w:rFonts w:hint="eastAsia" w:ascii="仿宋" w:hAnsi="仿宋" w:eastAsia="仿宋" w:cs="仿宋"/>
          <w:b/>
          <w:sz w:val="36"/>
          <w:szCs w:val="36"/>
        </w:rPr>
      </w:pPr>
    </w:p>
    <w:p>
      <w:pPr>
        <w:pStyle w:val="7"/>
        <w:rPr>
          <w:rFonts w:hint="eastAsia" w:ascii="仿宋" w:hAnsi="仿宋" w:eastAsia="仿宋" w:cs="仿宋"/>
          <w:b/>
          <w:sz w:val="36"/>
          <w:szCs w:val="36"/>
        </w:rPr>
      </w:pPr>
    </w:p>
    <w:p>
      <w:pPr>
        <w:rPr>
          <w:rFonts w:hint="eastAsia" w:ascii="仿宋" w:hAnsi="仿宋" w:eastAsia="仿宋" w:cs="仿宋"/>
          <w:b/>
          <w:sz w:val="36"/>
          <w:szCs w:val="36"/>
        </w:rPr>
      </w:pPr>
    </w:p>
    <w:p>
      <w:pPr>
        <w:pStyle w:val="7"/>
        <w:rPr>
          <w:rFonts w:hint="eastAsia" w:ascii="仿宋" w:hAnsi="仿宋" w:eastAsia="仿宋" w:cs="仿宋"/>
        </w:rPr>
      </w:pPr>
    </w:p>
    <w:p>
      <w:pPr>
        <w:rPr>
          <w:rFonts w:hint="eastAsia" w:ascii="仿宋" w:hAnsi="仿宋" w:eastAsia="仿宋" w:cs="仿宋"/>
          <w:sz w:val="28"/>
          <w:szCs w:val="28"/>
        </w:rPr>
      </w:pPr>
    </w:p>
    <w:p>
      <w:pPr>
        <w:pStyle w:val="2"/>
        <w:rPr>
          <w:rFonts w:hint="eastAsia"/>
        </w:rPr>
      </w:pPr>
      <w:bookmarkStart w:id="24" w:name="_Toc306909090"/>
      <w:r>
        <w:rPr>
          <w:rFonts w:hint="eastAsia"/>
          <w:b/>
          <w:bCs w:val="0"/>
          <w:color w:val="auto"/>
          <w:lang w:val="en-US" w:eastAsia="zh-CN"/>
        </w:rPr>
        <w:t>十</w:t>
      </w:r>
      <w:r>
        <w:rPr>
          <w:rFonts w:hint="eastAsia"/>
          <w:b/>
          <w:bCs w:val="0"/>
          <w:color w:val="auto"/>
        </w:rPr>
        <w:t>、资</w:t>
      </w:r>
      <w:r>
        <w:rPr>
          <w:rFonts w:hint="eastAsia"/>
          <w:b/>
          <w:bCs w:val="0"/>
        </w:rPr>
        <w:t>格证明文件</w:t>
      </w:r>
      <w:bookmarkEnd w:id="24"/>
    </w:p>
    <w:p>
      <w:pPr>
        <w:pStyle w:val="2"/>
      </w:pPr>
      <w:bookmarkStart w:id="25" w:name="_Toc306909091"/>
      <w:r>
        <w:rPr>
          <w:rFonts w:hint="eastAsia"/>
        </w:rPr>
        <w:t>1、企业法人营业执照复印件（加盖法人或公司鲜章）</w:t>
      </w:r>
      <w:bookmarkEnd w:id="25"/>
    </w:p>
    <w:p>
      <w:pPr>
        <w:pStyle w:val="14"/>
        <w:snapToGrid w:val="0"/>
        <w:spacing w:before="0" w:beforeAutospacing="0" w:after="0" w:afterAutospacing="0" w:line="360" w:lineRule="auto"/>
        <w:ind w:firstLine="0" w:firstLineChars="0"/>
        <w:rPr>
          <w:rFonts w:hint="eastAsia" w:ascii="仿宋_GB2312" w:eastAsia="仿宋_GB2312"/>
          <w:sz w:val="24"/>
        </w:rPr>
      </w:pPr>
      <w:r>
        <w:rPr>
          <w:rFonts w:hint="eastAsia" w:ascii="仿宋_GB2312" w:eastAsia="仿宋_GB2312"/>
          <w:sz w:val="24"/>
        </w:rPr>
        <w:t>2、实行许可证制度的，还须提供本项目所需许可的复印件（加盖法人或公司鲜章）。</w:t>
      </w:r>
    </w:p>
    <w:p>
      <w:pPr>
        <w:pStyle w:val="14"/>
        <w:snapToGrid w:val="0"/>
        <w:spacing w:before="0" w:beforeAutospacing="0" w:after="0" w:afterAutospacing="0" w:line="360" w:lineRule="auto"/>
        <w:ind w:firstLine="0" w:firstLineChars="0"/>
        <w:rPr>
          <w:rFonts w:hint="eastAsia" w:ascii="仿宋" w:hAnsi="仿宋" w:eastAsia="仿宋" w:cs="仿宋"/>
          <w:sz w:val="24"/>
          <w:szCs w:val="24"/>
        </w:rPr>
      </w:pPr>
      <w:r>
        <w:rPr>
          <w:rFonts w:hint="eastAsia" w:ascii="仿宋_GB2312" w:eastAsia="仿宋_GB2312"/>
          <w:sz w:val="24"/>
        </w:rPr>
        <w:t>3、</w:t>
      </w:r>
      <w:r>
        <w:rPr>
          <w:rFonts w:hint="eastAsia" w:ascii="仿宋" w:hAnsi="仿宋" w:eastAsia="仿宋" w:cs="仿宋"/>
          <w:sz w:val="24"/>
          <w:szCs w:val="24"/>
        </w:rPr>
        <w:t>制造商授权的经销商、代理商的文件</w:t>
      </w:r>
    </w:p>
    <w:p>
      <w:pPr>
        <w:pStyle w:val="14"/>
        <w:snapToGrid w:val="0"/>
        <w:spacing w:before="0" w:beforeAutospacing="0" w:after="0" w:afterAutospacing="0" w:line="360" w:lineRule="auto"/>
        <w:ind w:firstLine="0" w:firstLineChars="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r>
        <w:rPr>
          <w:rFonts w:hint="eastAsia" w:ascii="仿宋" w:hAnsi="仿宋" w:eastAsia="仿宋" w:cs="仿宋"/>
          <w:color w:val="auto"/>
          <w:sz w:val="24"/>
          <w:szCs w:val="24"/>
          <w:lang w:val="en-US" w:eastAsia="zh-CN"/>
        </w:rPr>
        <w:t>提供电加热器生产销售相关许可证件。</w:t>
      </w:r>
    </w:p>
    <w:p>
      <w:pPr>
        <w:pStyle w:val="15"/>
        <w:ind w:left="0" w:leftChars="0" w:firstLine="3975" w:firstLineChars="1100"/>
        <w:rPr>
          <w:rFonts w:hint="eastAsia" w:ascii="仿宋" w:hAnsi="仿宋" w:eastAsia="仿宋" w:cs="仿宋"/>
          <w:b/>
          <w:sz w:val="36"/>
          <w:szCs w:val="36"/>
        </w:rPr>
      </w:pPr>
    </w:p>
    <w:p>
      <w:pPr>
        <w:pStyle w:val="15"/>
        <w:ind w:left="0" w:leftChars="0" w:firstLine="3975" w:firstLineChars="1100"/>
        <w:rPr>
          <w:rFonts w:hint="eastAsia" w:ascii="仿宋" w:hAnsi="仿宋" w:eastAsia="仿宋" w:cs="仿宋"/>
          <w:b/>
          <w:sz w:val="36"/>
          <w:szCs w:val="36"/>
        </w:rPr>
      </w:pPr>
    </w:p>
    <w:p>
      <w:pPr>
        <w:pStyle w:val="15"/>
        <w:ind w:left="0" w:leftChars="0" w:firstLine="3975" w:firstLineChars="1100"/>
        <w:rPr>
          <w:rFonts w:hint="eastAsia" w:ascii="仿宋" w:hAnsi="仿宋" w:eastAsia="仿宋" w:cs="仿宋"/>
          <w:b/>
          <w:sz w:val="36"/>
          <w:szCs w:val="36"/>
        </w:rPr>
      </w:pPr>
    </w:p>
    <w:p>
      <w:pPr>
        <w:pStyle w:val="15"/>
        <w:ind w:left="0" w:leftChars="0" w:firstLine="3975" w:firstLineChars="1100"/>
        <w:rPr>
          <w:rFonts w:hint="eastAsia" w:ascii="仿宋" w:hAnsi="仿宋" w:eastAsia="仿宋" w:cs="仿宋"/>
          <w:b/>
          <w:sz w:val="36"/>
          <w:szCs w:val="36"/>
        </w:rPr>
      </w:pPr>
    </w:p>
    <w:p>
      <w:pPr>
        <w:pStyle w:val="15"/>
        <w:ind w:left="0" w:leftChars="0" w:firstLine="3975" w:firstLineChars="1100"/>
        <w:rPr>
          <w:rFonts w:hint="eastAsia" w:ascii="仿宋" w:hAnsi="仿宋" w:eastAsia="仿宋" w:cs="仿宋"/>
          <w:b/>
          <w:sz w:val="36"/>
          <w:szCs w:val="36"/>
        </w:rPr>
      </w:pPr>
    </w:p>
    <w:p>
      <w:pPr>
        <w:pStyle w:val="15"/>
        <w:ind w:left="0" w:leftChars="0" w:firstLine="3975" w:firstLineChars="1100"/>
        <w:rPr>
          <w:rFonts w:hint="eastAsia" w:ascii="仿宋" w:hAnsi="仿宋" w:eastAsia="仿宋" w:cs="仿宋"/>
          <w:b/>
          <w:sz w:val="36"/>
          <w:szCs w:val="36"/>
        </w:rPr>
      </w:pPr>
    </w:p>
    <w:p>
      <w:pPr>
        <w:pStyle w:val="15"/>
        <w:ind w:left="0" w:leftChars="0" w:firstLine="3975" w:firstLineChars="1100"/>
        <w:rPr>
          <w:rFonts w:hint="eastAsia" w:ascii="仿宋" w:hAnsi="仿宋" w:eastAsia="仿宋" w:cs="仿宋"/>
          <w:b/>
          <w:sz w:val="36"/>
          <w:szCs w:val="36"/>
        </w:rPr>
      </w:pPr>
    </w:p>
    <w:p>
      <w:pPr>
        <w:pStyle w:val="15"/>
        <w:ind w:left="0" w:leftChars="0" w:firstLine="3975" w:firstLineChars="1100"/>
        <w:rPr>
          <w:rFonts w:hint="eastAsia" w:ascii="仿宋" w:hAnsi="仿宋" w:eastAsia="仿宋" w:cs="仿宋"/>
          <w:b/>
          <w:sz w:val="36"/>
          <w:szCs w:val="36"/>
        </w:rPr>
      </w:pPr>
    </w:p>
    <w:p>
      <w:pPr>
        <w:pStyle w:val="15"/>
        <w:ind w:left="0" w:leftChars="0" w:firstLine="3975" w:firstLineChars="1100"/>
        <w:rPr>
          <w:rFonts w:hint="eastAsia" w:ascii="仿宋" w:hAnsi="仿宋" w:eastAsia="仿宋" w:cs="仿宋"/>
          <w:b/>
          <w:sz w:val="36"/>
          <w:szCs w:val="36"/>
        </w:rPr>
      </w:pPr>
    </w:p>
    <w:p>
      <w:pPr>
        <w:pStyle w:val="15"/>
        <w:ind w:left="0" w:leftChars="0" w:firstLine="3975" w:firstLineChars="1100"/>
        <w:rPr>
          <w:rFonts w:hint="eastAsia" w:ascii="仿宋" w:hAnsi="仿宋" w:eastAsia="仿宋" w:cs="仿宋"/>
          <w:b/>
          <w:sz w:val="36"/>
          <w:szCs w:val="36"/>
        </w:rPr>
      </w:pPr>
    </w:p>
    <w:p>
      <w:pPr>
        <w:pStyle w:val="15"/>
        <w:ind w:left="0" w:leftChars="0" w:firstLine="3975" w:firstLineChars="1100"/>
        <w:rPr>
          <w:rFonts w:hint="eastAsia" w:ascii="仿宋" w:hAnsi="仿宋" w:eastAsia="仿宋" w:cs="仿宋"/>
          <w:b/>
          <w:sz w:val="36"/>
          <w:szCs w:val="36"/>
        </w:rPr>
      </w:pPr>
    </w:p>
    <w:p>
      <w:pPr>
        <w:pStyle w:val="15"/>
        <w:ind w:left="0" w:leftChars="0" w:firstLine="3975" w:firstLineChars="1100"/>
        <w:rPr>
          <w:rFonts w:hint="eastAsia" w:ascii="仿宋" w:hAnsi="仿宋" w:eastAsia="仿宋" w:cs="仿宋"/>
          <w:b/>
          <w:sz w:val="36"/>
          <w:szCs w:val="36"/>
        </w:rPr>
      </w:pPr>
    </w:p>
    <w:p>
      <w:pPr>
        <w:pStyle w:val="15"/>
        <w:ind w:left="0" w:leftChars="0" w:firstLine="3975" w:firstLineChars="1100"/>
        <w:rPr>
          <w:rFonts w:hint="eastAsia" w:ascii="仿宋" w:hAnsi="仿宋" w:eastAsia="仿宋" w:cs="仿宋"/>
          <w:b/>
          <w:sz w:val="36"/>
          <w:szCs w:val="36"/>
        </w:rPr>
      </w:pPr>
    </w:p>
    <w:p>
      <w:pPr>
        <w:pStyle w:val="15"/>
        <w:ind w:left="0" w:leftChars="0" w:firstLine="3975" w:firstLineChars="1100"/>
        <w:rPr>
          <w:rFonts w:hint="eastAsia" w:ascii="仿宋" w:hAnsi="仿宋" w:eastAsia="仿宋" w:cs="仿宋"/>
          <w:b/>
          <w:sz w:val="36"/>
          <w:szCs w:val="36"/>
        </w:rPr>
      </w:pPr>
    </w:p>
    <w:p>
      <w:pPr>
        <w:pStyle w:val="15"/>
        <w:ind w:left="0" w:leftChars="0" w:firstLine="3975" w:firstLineChars="1100"/>
        <w:rPr>
          <w:rFonts w:hint="eastAsia" w:ascii="仿宋" w:hAnsi="仿宋" w:eastAsia="仿宋" w:cs="仿宋"/>
          <w:b/>
          <w:sz w:val="36"/>
          <w:szCs w:val="36"/>
        </w:rPr>
      </w:pPr>
    </w:p>
    <w:p>
      <w:pPr>
        <w:pStyle w:val="15"/>
        <w:ind w:left="0" w:leftChars="0" w:firstLine="3975" w:firstLineChars="1100"/>
        <w:rPr>
          <w:rFonts w:hint="eastAsia" w:ascii="仿宋" w:hAnsi="仿宋" w:eastAsia="仿宋" w:cs="仿宋"/>
          <w:b/>
          <w:sz w:val="36"/>
          <w:szCs w:val="36"/>
        </w:rPr>
      </w:pPr>
    </w:p>
    <w:p>
      <w:pPr>
        <w:pStyle w:val="15"/>
        <w:ind w:left="0" w:leftChars="0" w:firstLine="3975" w:firstLineChars="1100"/>
        <w:rPr>
          <w:rFonts w:hint="eastAsia" w:ascii="仿宋" w:hAnsi="仿宋" w:eastAsia="仿宋" w:cs="仿宋"/>
          <w:b/>
          <w:sz w:val="36"/>
          <w:szCs w:val="36"/>
        </w:rPr>
      </w:pPr>
    </w:p>
    <w:p>
      <w:pPr>
        <w:widowControl/>
        <w:jc w:val="left"/>
        <w:rPr>
          <w:rFonts w:hint="eastAsia" w:ascii="仿宋_GB2312" w:hAnsi="宋体" w:eastAsia="仿宋_GB2312"/>
          <w:bCs/>
          <w:sz w:val="24"/>
          <w:szCs w:val="24"/>
        </w:rPr>
      </w:pPr>
      <w:r>
        <w:rPr>
          <w:rFonts w:hint="eastAsia" w:ascii="仿宋_GB2312" w:eastAsia="仿宋_GB2312"/>
          <w:color w:val="auto"/>
          <w:sz w:val="24"/>
          <w:lang w:val="en-US" w:eastAsia="zh-CN"/>
        </w:rPr>
        <w:t>十一</w:t>
      </w:r>
      <w:r>
        <w:rPr>
          <w:rFonts w:hint="eastAsia" w:ascii="仿宋_GB2312" w:eastAsia="仿宋_GB2312"/>
          <w:color w:val="auto"/>
          <w:sz w:val="24"/>
        </w:rPr>
        <w:t>、</w:t>
      </w:r>
      <w:r>
        <w:rPr>
          <w:rFonts w:hint="eastAsia" w:ascii="仿宋_GB2312" w:hAnsi="宋体" w:eastAsia="仿宋_GB2312"/>
          <w:bCs/>
          <w:sz w:val="24"/>
          <w:szCs w:val="24"/>
        </w:rPr>
        <w:t>企业通过质量体系认证文件</w:t>
      </w:r>
    </w:p>
    <w:p>
      <w:pPr>
        <w:pStyle w:val="15"/>
        <w:ind w:left="0" w:leftChars="0" w:firstLine="0" w:firstLineChars="0"/>
        <w:jc w:val="left"/>
        <w:rPr>
          <w:rFonts w:hint="eastAsia" w:ascii="仿宋" w:hAnsi="仿宋" w:eastAsia="仿宋" w:cs="仿宋"/>
          <w:b/>
          <w:sz w:val="24"/>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widowControl/>
        <w:jc w:val="left"/>
        <w:rPr>
          <w:rFonts w:hint="eastAsia" w:ascii="仿宋_GB2312" w:hAnsi="宋体" w:eastAsia="仿宋_GB2312"/>
          <w:bCs/>
          <w:sz w:val="24"/>
          <w:szCs w:val="24"/>
        </w:rPr>
      </w:pPr>
      <w:r>
        <w:rPr>
          <w:rFonts w:hint="eastAsia" w:ascii="仿宋_GB2312" w:hAnsi="宋体" w:eastAsia="仿宋_GB2312"/>
          <w:bCs/>
          <w:color w:val="auto"/>
          <w:sz w:val="24"/>
          <w:szCs w:val="24"/>
          <w:lang w:val="en-US" w:eastAsia="zh-CN"/>
        </w:rPr>
        <w:t>十二</w:t>
      </w:r>
      <w:r>
        <w:rPr>
          <w:rFonts w:hint="eastAsia" w:ascii="仿宋_GB2312" w:hAnsi="宋体" w:eastAsia="仿宋_GB2312"/>
          <w:bCs/>
          <w:sz w:val="24"/>
          <w:szCs w:val="24"/>
        </w:rPr>
        <w:t>、产品鉴定证书（如有国家法规或行业要求的，复印件加盖法人或公司鲜章）</w:t>
      </w: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sz w:val="24"/>
          <w:szCs w:val="24"/>
        </w:rPr>
      </w:pPr>
    </w:p>
    <w:p>
      <w:pPr>
        <w:widowControl/>
        <w:jc w:val="left"/>
        <w:rPr>
          <w:rFonts w:hint="eastAsia" w:ascii="仿宋_GB2312" w:hAnsi="宋体" w:eastAsia="仿宋_GB2312"/>
          <w:bCs/>
          <w:color w:val="auto"/>
          <w:sz w:val="24"/>
          <w:szCs w:val="24"/>
          <w:highlight w:val="none"/>
        </w:rPr>
      </w:pPr>
      <w:r>
        <w:rPr>
          <w:rFonts w:hint="eastAsia" w:ascii="仿宋_GB2312" w:hAnsi="宋体" w:eastAsia="仿宋_GB2312"/>
          <w:bCs/>
          <w:color w:val="auto"/>
          <w:sz w:val="24"/>
          <w:szCs w:val="24"/>
          <w:highlight w:val="none"/>
          <w:lang w:val="en-US" w:eastAsia="zh-CN"/>
        </w:rPr>
        <w:t>十三</w:t>
      </w:r>
      <w:r>
        <w:rPr>
          <w:rFonts w:hint="eastAsia" w:ascii="仿宋_GB2312" w:hAnsi="宋体" w:eastAsia="仿宋_GB2312"/>
          <w:bCs/>
          <w:color w:val="auto"/>
          <w:sz w:val="24"/>
          <w:szCs w:val="24"/>
          <w:highlight w:val="none"/>
        </w:rPr>
        <w:t>、</w:t>
      </w:r>
      <w:r>
        <w:rPr>
          <w:rFonts w:hint="eastAsia"/>
          <w:color w:val="auto"/>
          <w:highlight w:val="none"/>
        </w:rPr>
        <w:t>业绩</w:t>
      </w:r>
    </w:p>
    <w:p>
      <w:pPr>
        <w:rPr>
          <w:rFonts w:hint="eastAsia" w:ascii="Times New Roman" w:hAnsi="Times New Roman" w:eastAsia="宋体" w:cs="Times New Roman"/>
          <w:b w:val="0"/>
          <w:sz w:val="21"/>
        </w:rPr>
      </w:pPr>
    </w:p>
    <w:p>
      <w:pPr>
        <w:jc w:val="center"/>
        <w:rPr>
          <w:rFonts w:hint="eastAsia" w:ascii="仿宋" w:hAnsi="仿宋" w:eastAsia="仿宋" w:cs="仿宋"/>
          <w:b/>
          <w:sz w:val="36"/>
          <w:szCs w:val="36"/>
        </w:rPr>
      </w:pPr>
    </w:p>
    <w:p>
      <w:pPr>
        <w:rPr>
          <w:rFonts w:hint="eastAsia" w:ascii="仿宋" w:hAnsi="仿宋" w:eastAsia="仿宋" w:cs="仿宋"/>
          <w:sz w:val="28"/>
          <w:szCs w:val="28"/>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pStyle w:val="14"/>
        <w:snapToGrid w:val="0"/>
        <w:spacing w:before="0" w:beforeAutospacing="0" w:after="0" w:afterAutospacing="0" w:line="360" w:lineRule="auto"/>
        <w:rPr>
          <w:rFonts w:hint="eastAsia" w:ascii="仿宋_GB2312" w:eastAsia="仿宋_GB2312"/>
          <w:b/>
          <w:color w:val="auto"/>
          <w:kern w:val="2"/>
          <w:sz w:val="24"/>
          <w:szCs w:val="24"/>
        </w:rPr>
      </w:pPr>
      <w:bookmarkStart w:id="26" w:name="_Toc306909100"/>
      <w:r>
        <w:rPr>
          <w:rFonts w:hint="eastAsia" w:ascii="仿宋_GB2312" w:eastAsia="仿宋_GB2312"/>
          <w:b/>
          <w:color w:val="auto"/>
          <w:kern w:val="2"/>
          <w:sz w:val="24"/>
          <w:szCs w:val="24"/>
          <w:lang w:val="en-US" w:eastAsia="zh-CN"/>
        </w:rPr>
        <w:t>十四</w:t>
      </w:r>
      <w:r>
        <w:rPr>
          <w:rFonts w:hint="eastAsia" w:ascii="仿宋_GB2312" w:eastAsia="仿宋_GB2312"/>
          <w:b/>
          <w:color w:val="auto"/>
          <w:kern w:val="2"/>
          <w:sz w:val="24"/>
          <w:szCs w:val="24"/>
        </w:rPr>
        <w:t>、</w:t>
      </w:r>
      <w:bookmarkEnd w:id="26"/>
      <w:r>
        <w:rPr>
          <w:rFonts w:hint="eastAsia" w:ascii="仿宋_GB2312" w:eastAsia="仿宋_GB2312"/>
          <w:b/>
          <w:color w:val="auto"/>
          <w:kern w:val="2"/>
          <w:sz w:val="24"/>
          <w:szCs w:val="24"/>
        </w:rPr>
        <w:t>售后服务承诺书</w:t>
      </w: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_GB2312" w:hAnsi="宋体" w:eastAsia="仿宋_GB2312"/>
          <w:b/>
          <w:bCs/>
          <w:color w:val="000000"/>
          <w:sz w:val="24"/>
          <w:szCs w:val="32"/>
        </w:rPr>
      </w:pPr>
      <w:r>
        <w:rPr>
          <w:rFonts w:hint="eastAsia" w:ascii="仿宋_GB2312" w:hAnsi="宋体" w:eastAsia="仿宋_GB2312"/>
          <w:b/>
          <w:bCs/>
          <w:color w:val="auto"/>
          <w:sz w:val="24"/>
          <w:szCs w:val="32"/>
          <w:lang w:val="en-US" w:eastAsia="zh-CN"/>
        </w:rPr>
        <w:t>十五</w:t>
      </w:r>
      <w:r>
        <w:rPr>
          <w:rFonts w:hint="eastAsia" w:ascii="仿宋_GB2312" w:hAnsi="宋体" w:eastAsia="仿宋_GB2312"/>
          <w:b/>
          <w:bCs/>
          <w:color w:val="auto"/>
          <w:sz w:val="24"/>
          <w:szCs w:val="32"/>
        </w:rPr>
        <w:t>、</w:t>
      </w:r>
      <w:r>
        <w:rPr>
          <w:rFonts w:hint="eastAsia" w:ascii="仿宋_GB2312" w:hAnsi="宋体" w:eastAsia="仿宋_GB2312"/>
          <w:b/>
          <w:bCs/>
          <w:color w:val="000000"/>
          <w:sz w:val="24"/>
          <w:szCs w:val="32"/>
        </w:rPr>
        <w:t>报价人认为有必要提供的声明及文件</w:t>
      </w:r>
    </w:p>
    <w:p>
      <w:pPr>
        <w:rPr>
          <w:rFonts w:hint="eastAsia" w:ascii="仿宋_GB2312" w:hAnsi="宋体" w:eastAsia="仿宋_GB2312"/>
          <w:b/>
          <w:bCs/>
          <w:color w:val="000000"/>
          <w:sz w:val="24"/>
          <w:szCs w:val="32"/>
        </w:rPr>
      </w:pPr>
    </w:p>
    <w:p>
      <w:pPr>
        <w:rPr>
          <w:rFonts w:hint="eastAsia" w:ascii="仿宋_GB2312" w:hAnsi="宋体" w:eastAsia="仿宋_GB2312"/>
          <w:b/>
          <w:bCs/>
          <w:color w:val="000000"/>
          <w:sz w:val="24"/>
          <w:szCs w:val="32"/>
        </w:rPr>
      </w:pPr>
    </w:p>
    <w:p>
      <w:pPr>
        <w:rPr>
          <w:rFonts w:hint="eastAsia" w:ascii="仿宋_GB2312" w:hAnsi="宋体" w:eastAsia="仿宋_GB2312"/>
          <w:b/>
          <w:bCs/>
          <w:color w:val="000000"/>
          <w:sz w:val="24"/>
          <w:szCs w:val="32"/>
        </w:rPr>
      </w:pPr>
    </w:p>
    <w:p>
      <w:pPr>
        <w:rPr>
          <w:rFonts w:hint="eastAsia" w:ascii="仿宋_GB2312" w:hAnsi="宋体" w:eastAsia="仿宋_GB2312"/>
          <w:b/>
          <w:bCs/>
          <w:color w:val="000000"/>
          <w:sz w:val="24"/>
          <w:szCs w:val="32"/>
        </w:rPr>
      </w:pPr>
    </w:p>
    <w:p>
      <w:pPr>
        <w:rPr>
          <w:rFonts w:hint="eastAsia" w:ascii="仿宋_GB2312" w:hAnsi="宋体" w:eastAsia="仿宋_GB2312"/>
          <w:b/>
          <w:bCs/>
          <w:color w:val="000000"/>
          <w:sz w:val="24"/>
          <w:szCs w:val="32"/>
        </w:rPr>
      </w:pPr>
    </w:p>
    <w:p>
      <w:pPr>
        <w:rPr>
          <w:rFonts w:hint="eastAsia" w:ascii="仿宋_GB2312" w:hAnsi="宋体" w:eastAsia="仿宋_GB2312"/>
          <w:b/>
          <w:bCs/>
          <w:color w:val="000000"/>
          <w:sz w:val="24"/>
          <w:szCs w:val="32"/>
        </w:rPr>
      </w:pPr>
    </w:p>
    <w:p>
      <w:pPr>
        <w:rPr>
          <w:rFonts w:hint="eastAsia" w:ascii="仿宋_GB2312" w:hAnsi="宋体" w:eastAsia="仿宋_GB2312"/>
          <w:b/>
          <w:bCs/>
          <w:color w:val="000000"/>
          <w:sz w:val="24"/>
          <w:szCs w:val="32"/>
        </w:rPr>
      </w:pPr>
    </w:p>
    <w:p>
      <w:pPr>
        <w:rPr>
          <w:rFonts w:hint="eastAsia" w:ascii="仿宋_GB2312" w:hAnsi="宋体" w:eastAsia="仿宋_GB2312"/>
          <w:b/>
          <w:bCs/>
          <w:color w:val="000000"/>
          <w:sz w:val="24"/>
          <w:szCs w:val="32"/>
        </w:rPr>
      </w:pPr>
    </w:p>
    <w:p>
      <w:pPr>
        <w:rPr>
          <w:rFonts w:hint="eastAsia" w:ascii="仿宋_GB2312" w:hAnsi="宋体" w:eastAsia="仿宋_GB2312"/>
          <w:b/>
          <w:bCs/>
          <w:color w:val="000000"/>
          <w:sz w:val="24"/>
          <w:szCs w:val="32"/>
        </w:rPr>
      </w:pPr>
    </w:p>
    <w:p>
      <w:pPr>
        <w:rPr>
          <w:rFonts w:hint="eastAsia" w:ascii="仿宋_GB2312" w:hAnsi="宋体" w:eastAsia="仿宋_GB2312"/>
          <w:b/>
          <w:bCs/>
          <w:color w:val="000000"/>
          <w:sz w:val="24"/>
          <w:szCs w:val="32"/>
        </w:rPr>
      </w:pPr>
    </w:p>
    <w:p>
      <w:pPr>
        <w:rPr>
          <w:rFonts w:hint="eastAsia" w:ascii="仿宋_GB2312" w:hAnsi="宋体" w:eastAsia="仿宋_GB2312"/>
          <w:b/>
          <w:bCs/>
          <w:color w:val="000000"/>
          <w:sz w:val="24"/>
          <w:szCs w:val="32"/>
        </w:rPr>
      </w:pPr>
    </w:p>
    <w:p>
      <w:pPr>
        <w:rPr>
          <w:rFonts w:hint="eastAsia" w:ascii="仿宋_GB2312" w:hAnsi="宋体" w:eastAsia="仿宋_GB2312"/>
          <w:b/>
          <w:bCs/>
          <w:color w:val="000000"/>
          <w:sz w:val="24"/>
          <w:szCs w:val="32"/>
        </w:rPr>
      </w:pPr>
    </w:p>
    <w:p>
      <w:pPr>
        <w:rPr>
          <w:rFonts w:hint="eastAsia" w:ascii="仿宋_GB2312" w:hAnsi="宋体" w:eastAsia="仿宋_GB2312"/>
          <w:b/>
          <w:bCs/>
          <w:color w:val="000000"/>
          <w:sz w:val="24"/>
          <w:szCs w:val="32"/>
        </w:rPr>
      </w:pPr>
    </w:p>
    <w:p>
      <w:pPr>
        <w:rPr>
          <w:rFonts w:hint="eastAsia" w:ascii="仿宋_GB2312" w:hAnsi="宋体" w:eastAsia="仿宋_GB2312"/>
          <w:b/>
          <w:bCs/>
          <w:color w:val="000000"/>
          <w:sz w:val="24"/>
          <w:szCs w:val="32"/>
        </w:rPr>
      </w:pPr>
    </w:p>
    <w:p>
      <w:pPr>
        <w:rPr>
          <w:rFonts w:hint="eastAsia" w:ascii="仿宋_GB2312" w:hAnsi="宋体" w:eastAsia="仿宋_GB2312"/>
          <w:b/>
          <w:bCs/>
          <w:color w:val="000000"/>
          <w:sz w:val="24"/>
          <w:szCs w:val="32"/>
        </w:rPr>
      </w:pPr>
    </w:p>
    <w:p>
      <w:pPr>
        <w:rPr>
          <w:rFonts w:hint="eastAsia" w:ascii="仿宋_GB2312" w:hAnsi="宋体" w:eastAsia="仿宋_GB2312"/>
          <w:b/>
          <w:bCs/>
          <w:color w:val="000000"/>
          <w:sz w:val="24"/>
          <w:szCs w:val="32"/>
        </w:rPr>
      </w:pPr>
    </w:p>
    <w:p>
      <w:pPr>
        <w:rPr>
          <w:rFonts w:hint="eastAsia" w:ascii="仿宋_GB2312" w:hAnsi="宋体" w:eastAsia="仿宋_GB2312"/>
          <w:b/>
          <w:bCs/>
          <w:color w:val="000000"/>
          <w:sz w:val="24"/>
          <w:szCs w:val="32"/>
        </w:rPr>
      </w:pPr>
    </w:p>
    <w:p>
      <w:pPr>
        <w:rPr>
          <w:rFonts w:hint="eastAsia" w:ascii="仿宋_GB2312" w:hAnsi="宋体" w:eastAsia="仿宋_GB2312"/>
          <w:b/>
          <w:bCs/>
          <w:color w:val="000000"/>
          <w:sz w:val="24"/>
          <w:szCs w:val="32"/>
        </w:rPr>
      </w:pPr>
    </w:p>
    <w:p>
      <w:pPr>
        <w:rPr>
          <w:rFonts w:hint="eastAsia" w:ascii="仿宋_GB2312" w:hAnsi="宋体" w:eastAsia="仿宋_GB2312"/>
          <w:b/>
          <w:bCs/>
          <w:color w:val="000000"/>
          <w:sz w:val="24"/>
          <w:szCs w:val="32"/>
        </w:rPr>
      </w:pPr>
    </w:p>
    <w:p>
      <w:pPr>
        <w:rPr>
          <w:rFonts w:hint="eastAsia" w:ascii="仿宋_GB2312" w:hAnsi="宋体" w:eastAsia="仿宋_GB2312"/>
          <w:b/>
          <w:bCs/>
          <w:color w:val="000000"/>
          <w:sz w:val="24"/>
          <w:szCs w:val="32"/>
        </w:rPr>
      </w:pPr>
    </w:p>
    <w:p>
      <w:pPr>
        <w:rPr>
          <w:rFonts w:hint="eastAsia" w:ascii="仿宋_GB2312" w:hAnsi="宋体" w:eastAsia="仿宋_GB2312"/>
          <w:b/>
          <w:bCs/>
          <w:color w:val="000000"/>
          <w:sz w:val="24"/>
          <w:szCs w:val="32"/>
        </w:rPr>
      </w:pPr>
    </w:p>
    <w:p>
      <w:pPr>
        <w:rPr>
          <w:rFonts w:hint="eastAsia" w:ascii="仿宋_GB2312" w:hAnsi="宋体" w:eastAsia="仿宋_GB2312"/>
          <w:b/>
          <w:bCs/>
          <w:color w:val="000000"/>
          <w:sz w:val="24"/>
          <w:szCs w:val="32"/>
        </w:rPr>
      </w:pPr>
    </w:p>
    <w:p>
      <w:pPr>
        <w:rPr>
          <w:rFonts w:hint="eastAsia" w:ascii="仿宋_GB2312" w:hAnsi="宋体" w:eastAsia="仿宋_GB2312"/>
          <w:b/>
          <w:bCs/>
          <w:color w:val="000000"/>
          <w:sz w:val="24"/>
          <w:szCs w:val="32"/>
        </w:rPr>
      </w:pPr>
    </w:p>
    <w:p>
      <w:pPr>
        <w:rPr>
          <w:rFonts w:hint="eastAsia" w:ascii="仿宋_GB2312" w:hAnsi="宋体" w:eastAsia="仿宋_GB2312"/>
          <w:b/>
          <w:bCs/>
          <w:color w:val="000000"/>
          <w:sz w:val="24"/>
          <w:szCs w:val="32"/>
        </w:rPr>
      </w:pPr>
    </w:p>
    <w:p>
      <w:pPr>
        <w:rPr>
          <w:rFonts w:hint="eastAsia" w:ascii="仿宋_GB2312" w:hAnsi="宋体" w:eastAsia="仿宋_GB2312"/>
          <w:b/>
          <w:bCs/>
          <w:color w:val="000000"/>
          <w:sz w:val="24"/>
          <w:szCs w:val="32"/>
        </w:rPr>
      </w:pPr>
    </w:p>
    <w:p>
      <w:pPr>
        <w:rPr>
          <w:rFonts w:hint="eastAsia" w:ascii="仿宋_GB2312" w:hAnsi="宋体" w:eastAsia="仿宋_GB2312"/>
          <w:b/>
          <w:bCs/>
          <w:color w:val="000000"/>
          <w:sz w:val="24"/>
          <w:szCs w:val="32"/>
        </w:rPr>
      </w:pPr>
    </w:p>
    <w:p>
      <w:pPr>
        <w:rPr>
          <w:rFonts w:hint="eastAsia" w:ascii="仿宋_GB2312" w:hAnsi="宋体" w:eastAsia="仿宋_GB2312"/>
          <w:b/>
          <w:bCs/>
          <w:color w:val="000000"/>
          <w:sz w:val="24"/>
          <w:szCs w:val="32"/>
        </w:rPr>
      </w:pPr>
    </w:p>
    <w:p>
      <w:pPr>
        <w:rPr>
          <w:rFonts w:hint="eastAsia" w:ascii="仿宋_GB2312" w:hAnsi="宋体" w:eastAsia="仿宋_GB2312"/>
          <w:b/>
          <w:bCs/>
          <w:color w:val="000000"/>
          <w:sz w:val="24"/>
          <w:szCs w:val="32"/>
        </w:rPr>
      </w:pPr>
    </w:p>
    <w:p>
      <w:pPr>
        <w:rPr>
          <w:rFonts w:hint="eastAsia" w:ascii="仿宋_GB2312" w:hAnsi="宋体" w:eastAsia="仿宋_GB2312"/>
          <w:b/>
          <w:bCs/>
          <w:color w:val="000000"/>
          <w:sz w:val="24"/>
          <w:szCs w:val="32"/>
        </w:rPr>
      </w:pPr>
    </w:p>
    <w:p>
      <w:pPr>
        <w:rPr>
          <w:rFonts w:hint="eastAsia" w:ascii="仿宋_GB2312" w:hAnsi="宋体" w:eastAsia="仿宋_GB2312"/>
          <w:b/>
          <w:bCs/>
          <w:color w:val="000000"/>
          <w:sz w:val="24"/>
          <w:szCs w:val="32"/>
        </w:rPr>
      </w:pPr>
    </w:p>
    <w:p>
      <w:pPr>
        <w:rPr>
          <w:rFonts w:hint="eastAsia" w:ascii="仿宋_GB2312" w:hAnsi="宋体" w:eastAsia="仿宋_GB2312"/>
          <w:b/>
          <w:bCs/>
          <w:color w:val="000000"/>
          <w:sz w:val="24"/>
          <w:szCs w:val="32"/>
        </w:rPr>
      </w:pPr>
    </w:p>
    <w:p>
      <w:pPr>
        <w:rPr>
          <w:rFonts w:hint="eastAsia" w:ascii="仿宋_GB2312" w:hAnsi="宋体" w:eastAsia="仿宋_GB2312"/>
          <w:b/>
          <w:bCs/>
          <w:color w:val="000000"/>
          <w:sz w:val="24"/>
          <w:szCs w:val="32"/>
        </w:rPr>
      </w:pPr>
    </w:p>
    <w:p>
      <w:pPr>
        <w:rPr>
          <w:rFonts w:hint="eastAsia" w:ascii="仿宋_GB2312" w:hAnsi="宋体" w:eastAsia="仿宋_GB2312"/>
          <w:b/>
          <w:bCs/>
          <w:color w:val="000000"/>
          <w:sz w:val="24"/>
          <w:szCs w:val="32"/>
        </w:rPr>
      </w:pPr>
    </w:p>
    <w:p>
      <w:pPr>
        <w:rPr>
          <w:rFonts w:hint="eastAsia" w:ascii="仿宋_GB2312" w:hAnsi="宋体" w:eastAsia="仿宋_GB2312"/>
          <w:b/>
          <w:bCs/>
          <w:color w:val="000000"/>
          <w:sz w:val="24"/>
          <w:szCs w:val="32"/>
        </w:rPr>
      </w:pPr>
    </w:p>
    <w:p>
      <w:pPr>
        <w:rPr>
          <w:rFonts w:hint="eastAsia" w:ascii="仿宋_GB2312" w:hAnsi="宋体" w:eastAsia="仿宋_GB2312"/>
          <w:b/>
          <w:bCs/>
          <w:color w:val="000000"/>
          <w:sz w:val="24"/>
          <w:szCs w:val="32"/>
        </w:rPr>
      </w:pPr>
    </w:p>
    <w:p>
      <w:pPr>
        <w:rPr>
          <w:rFonts w:hint="eastAsia" w:ascii="仿宋_GB2312" w:hAnsi="宋体" w:eastAsia="仿宋_GB2312"/>
          <w:b/>
          <w:bCs/>
          <w:color w:val="000000"/>
          <w:sz w:val="24"/>
          <w:szCs w:val="32"/>
        </w:rPr>
      </w:pPr>
    </w:p>
    <w:p>
      <w:pPr>
        <w:rPr>
          <w:rFonts w:hint="eastAsia" w:ascii="仿宋_GB2312" w:hAnsi="宋体" w:eastAsia="仿宋_GB2312"/>
          <w:b/>
          <w:bCs/>
          <w:color w:val="000000"/>
          <w:sz w:val="24"/>
          <w:szCs w:val="32"/>
        </w:rPr>
      </w:pPr>
    </w:p>
    <w:p>
      <w:pPr>
        <w:rPr>
          <w:rFonts w:hint="eastAsia" w:ascii="仿宋_GB2312" w:hAnsi="宋体" w:eastAsia="仿宋_GB2312"/>
          <w:b/>
          <w:bCs/>
          <w:color w:val="000000"/>
          <w:sz w:val="24"/>
          <w:szCs w:val="32"/>
        </w:rPr>
      </w:pPr>
    </w:p>
    <w:p>
      <w:pPr>
        <w:rPr>
          <w:rFonts w:hint="eastAsia" w:ascii="仿宋_GB2312" w:hAnsi="宋体" w:eastAsia="仿宋_GB2312"/>
          <w:b/>
          <w:bCs/>
          <w:color w:val="000000"/>
          <w:sz w:val="24"/>
          <w:szCs w:val="32"/>
        </w:rPr>
      </w:pPr>
    </w:p>
    <w:p>
      <w:pPr>
        <w:rPr>
          <w:rFonts w:hint="eastAsia" w:ascii="仿宋_GB2312" w:hAnsi="宋体" w:eastAsia="仿宋_GB2312"/>
          <w:b/>
          <w:bCs/>
          <w:color w:val="000000"/>
          <w:sz w:val="24"/>
          <w:szCs w:val="32"/>
        </w:rPr>
      </w:pPr>
    </w:p>
    <w:p>
      <w:pPr>
        <w:rPr>
          <w:rFonts w:hint="eastAsia" w:ascii="仿宋_GB2312" w:hAnsi="宋体" w:eastAsia="仿宋_GB2312"/>
          <w:b/>
          <w:bCs/>
          <w:color w:val="000000"/>
          <w:sz w:val="24"/>
          <w:szCs w:val="32"/>
        </w:rPr>
      </w:pPr>
    </w:p>
    <w:p>
      <w:pPr>
        <w:rPr>
          <w:rFonts w:hint="eastAsia" w:ascii="仿宋_GB2312" w:hAnsi="宋体" w:eastAsia="仿宋_GB2312"/>
          <w:b/>
          <w:bCs/>
          <w:color w:val="000000"/>
          <w:sz w:val="24"/>
          <w:szCs w:val="32"/>
        </w:rPr>
      </w:pPr>
    </w:p>
    <w:p>
      <w:pPr>
        <w:rPr>
          <w:rFonts w:hint="eastAsia" w:ascii="仿宋_GB2312" w:hAnsi="宋体" w:eastAsia="仿宋_GB2312"/>
          <w:b/>
          <w:bCs/>
          <w:color w:val="000000"/>
          <w:sz w:val="24"/>
          <w:szCs w:val="32"/>
        </w:rPr>
      </w:pPr>
    </w:p>
    <w:p>
      <w:pPr>
        <w:rPr>
          <w:rFonts w:hint="eastAsia" w:ascii="仿宋_GB2312" w:hAnsi="宋体" w:eastAsia="仿宋_GB2312"/>
          <w:b/>
          <w:bCs/>
          <w:color w:val="000000"/>
          <w:sz w:val="24"/>
          <w:szCs w:val="32"/>
        </w:rPr>
      </w:pPr>
    </w:p>
    <w:p>
      <w:pPr>
        <w:rPr>
          <w:rFonts w:hint="eastAsia" w:ascii="仿宋_GB2312" w:hAnsi="宋体" w:eastAsia="仿宋_GB2312"/>
          <w:b/>
          <w:bCs/>
          <w:color w:val="000000"/>
          <w:sz w:val="24"/>
          <w:szCs w:val="32"/>
        </w:rPr>
      </w:pPr>
    </w:p>
    <w:p>
      <w:pPr>
        <w:rPr>
          <w:rFonts w:hint="eastAsia" w:ascii="仿宋_GB2312" w:eastAsia="仿宋_GB2312"/>
          <w:b/>
          <w:color w:val="000000"/>
          <w:sz w:val="24"/>
          <w:szCs w:val="24"/>
        </w:rPr>
      </w:pPr>
      <w:r>
        <w:rPr>
          <w:rFonts w:hint="eastAsia" w:ascii="仿宋_GB2312" w:eastAsia="仿宋_GB2312"/>
          <w:b/>
          <w:color w:val="auto"/>
          <w:sz w:val="24"/>
          <w:szCs w:val="24"/>
          <w:lang w:val="en-US" w:eastAsia="zh-CN"/>
        </w:rPr>
        <w:t>十六</w:t>
      </w:r>
      <w:r>
        <w:rPr>
          <w:rFonts w:hint="eastAsia" w:ascii="仿宋_GB2312" w:eastAsia="仿宋_GB2312"/>
          <w:b/>
          <w:color w:val="auto"/>
          <w:sz w:val="24"/>
          <w:szCs w:val="24"/>
        </w:rPr>
        <w:t>、按</w:t>
      </w:r>
      <w:r>
        <w:rPr>
          <w:rFonts w:hint="eastAsia" w:ascii="仿宋_GB2312" w:eastAsia="仿宋_GB2312"/>
          <w:b/>
          <w:color w:val="000000"/>
          <w:sz w:val="24"/>
          <w:szCs w:val="24"/>
        </w:rPr>
        <w:t>采购文件要求需提供的其他有关文件</w:t>
      </w:r>
    </w:p>
    <w:p>
      <w:pPr>
        <w:rPr>
          <w:rFonts w:hint="eastAsia" w:ascii="仿宋_GB2312" w:eastAsia="仿宋_GB2312"/>
          <w:b/>
          <w:color w:val="000000"/>
          <w:sz w:val="24"/>
          <w:szCs w:val="24"/>
        </w:rPr>
      </w:pPr>
    </w:p>
    <w:p>
      <w:pPr>
        <w:rPr>
          <w:rFonts w:hint="eastAsia" w:ascii="仿宋_GB2312" w:eastAsia="仿宋_GB2312"/>
          <w:b/>
          <w:color w:val="000000"/>
          <w:sz w:val="24"/>
          <w:szCs w:val="24"/>
        </w:rPr>
      </w:pPr>
    </w:p>
    <w:p>
      <w:pPr>
        <w:rPr>
          <w:rFonts w:hint="eastAsia" w:ascii="仿宋_GB2312" w:eastAsia="仿宋_GB2312"/>
          <w:b/>
          <w:color w:val="000000"/>
          <w:sz w:val="24"/>
          <w:szCs w:val="24"/>
        </w:rPr>
      </w:pPr>
    </w:p>
    <w:p>
      <w:pPr>
        <w:rPr>
          <w:rFonts w:hint="eastAsia" w:ascii="仿宋_GB2312" w:eastAsia="仿宋_GB2312"/>
          <w:b/>
          <w:color w:val="000000"/>
          <w:sz w:val="24"/>
          <w:szCs w:val="24"/>
        </w:rPr>
      </w:pPr>
    </w:p>
    <w:p>
      <w:pPr>
        <w:rPr>
          <w:rFonts w:hint="eastAsia" w:ascii="仿宋_GB2312" w:eastAsia="仿宋_GB2312"/>
          <w:b/>
          <w:color w:val="000000"/>
          <w:sz w:val="24"/>
          <w:szCs w:val="24"/>
        </w:rPr>
      </w:pPr>
    </w:p>
    <w:p>
      <w:pPr>
        <w:rPr>
          <w:rFonts w:hint="eastAsia" w:ascii="仿宋_GB2312" w:eastAsia="仿宋_GB2312"/>
          <w:b/>
          <w:color w:val="000000"/>
          <w:sz w:val="24"/>
          <w:szCs w:val="24"/>
        </w:rPr>
      </w:pPr>
    </w:p>
    <w:p>
      <w:pPr>
        <w:rPr>
          <w:rFonts w:hint="eastAsia" w:ascii="仿宋_GB2312" w:eastAsia="仿宋_GB2312"/>
          <w:b/>
          <w:color w:val="000000"/>
          <w:sz w:val="24"/>
          <w:szCs w:val="24"/>
        </w:rPr>
      </w:pPr>
    </w:p>
    <w:p>
      <w:pPr>
        <w:rPr>
          <w:rFonts w:hint="eastAsia" w:ascii="仿宋_GB2312" w:eastAsia="仿宋_GB2312"/>
          <w:b/>
          <w:color w:val="000000"/>
          <w:sz w:val="24"/>
          <w:szCs w:val="24"/>
        </w:rPr>
      </w:pPr>
    </w:p>
    <w:p>
      <w:pPr>
        <w:rPr>
          <w:rFonts w:hint="eastAsia" w:ascii="仿宋_GB2312" w:eastAsia="仿宋_GB2312"/>
          <w:b/>
          <w:color w:val="000000"/>
          <w:sz w:val="24"/>
          <w:szCs w:val="24"/>
        </w:rPr>
      </w:pPr>
    </w:p>
    <w:p>
      <w:pPr>
        <w:rPr>
          <w:rFonts w:hint="eastAsia" w:ascii="仿宋_GB2312" w:eastAsia="仿宋_GB2312"/>
          <w:b/>
          <w:color w:val="000000"/>
          <w:sz w:val="24"/>
          <w:szCs w:val="24"/>
        </w:rPr>
      </w:pPr>
    </w:p>
    <w:p>
      <w:pPr>
        <w:rPr>
          <w:rFonts w:hint="eastAsia" w:ascii="仿宋_GB2312" w:eastAsia="仿宋_GB2312"/>
          <w:b/>
          <w:color w:val="000000"/>
          <w:sz w:val="24"/>
          <w:szCs w:val="24"/>
        </w:rPr>
      </w:pPr>
    </w:p>
    <w:p>
      <w:pPr>
        <w:rPr>
          <w:rFonts w:hint="eastAsia" w:ascii="仿宋_GB2312" w:eastAsia="仿宋_GB2312"/>
          <w:b/>
          <w:color w:val="000000"/>
          <w:sz w:val="24"/>
          <w:szCs w:val="24"/>
        </w:rPr>
      </w:pPr>
    </w:p>
    <w:p>
      <w:pPr>
        <w:rPr>
          <w:rFonts w:hint="eastAsia" w:ascii="仿宋_GB2312" w:eastAsia="仿宋_GB2312"/>
          <w:b/>
          <w:color w:val="000000"/>
          <w:sz w:val="24"/>
          <w:szCs w:val="24"/>
        </w:rPr>
      </w:pPr>
    </w:p>
    <w:p>
      <w:pPr>
        <w:rPr>
          <w:rFonts w:hint="eastAsia" w:ascii="仿宋_GB2312" w:eastAsia="仿宋_GB2312"/>
          <w:b/>
          <w:color w:val="000000"/>
          <w:sz w:val="24"/>
          <w:szCs w:val="24"/>
        </w:rPr>
      </w:pPr>
    </w:p>
    <w:p>
      <w:pPr>
        <w:rPr>
          <w:rFonts w:hint="eastAsia" w:ascii="仿宋_GB2312" w:eastAsia="仿宋_GB2312"/>
          <w:b/>
          <w:color w:val="000000"/>
          <w:sz w:val="24"/>
          <w:szCs w:val="24"/>
        </w:rPr>
      </w:pPr>
    </w:p>
    <w:p>
      <w:pPr>
        <w:rPr>
          <w:rFonts w:hint="eastAsia" w:ascii="仿宋_GB2312" w:eastAsia="仿宋_GB2312"/>
          <w:b/>
          <w:color w:val="000000"/>
          <w:sz w:val="24"/>
          <w:szCs w:val="24"/>
        </w:rPr>
      </w:pPr>
    </w:p>
    <w:p>
      <w:pPr>
        <w:rPr>
          <w:rFonts w:hint="eastAsia" w:ascii="仿宋_GB2312" w:eastAsia="仿宋_GB2312"/>
          <w:b/>
          <w:color w:val="000000"/>
          <w:sz w:val="24"/>
          <w:szCs w:val="24"/>
        </w:rPr>
      </w:pPr>
    </w:p>
    <w:p>
      <w:pPr>
        <w:rPr>
          <w:rFonts w:hint="eastAsia" w:ascii="仿宋_GB2312" w:eastAsia="仿宋_GB2312"/>
          <w:b/>
          <w:color w:val="000000"/>
          <w:sz w:val="24"/>
          <w:szCs w:val="24"/>
        </w:rPr>
      </w:pPr>
    </w:p>
    <w:p>
      <w:pPr>
        <w:rPr>
          <w:rFonts w:hint="eastAsia" w:ascii="仿宋_GB2312" w:eastAsia="仿宋_GB2312"/>
          <w:b/>
          <w:color w:val="000000"/>
          <w:sz w:val="24"/>
          <w:szCs w:val="24"/>
        </w:rPr>
      </w:pPr>
    </w:p>
    <w:p>
      <w:pPr>
        <w:rPr>
          <w:rFonts w:hint="eastAsia" w:ascii="仿宋_GB2312" w:eastAsia="仿宋_GB2312"/>
          <w:b/>
          <w:color w:val="000000"/>
          <w:sz w:val="24"/>
          <w:szCs w:val="24"/>
        </w:rPr>
      </w:pPr>
    </w:p>
    <w:p>
      <w:pPr>
        <w:rPr>
          <w:rFonts w:hint="eastAsia" w:ascii="仿宋_GB2312" w:eastAsia="仿宋_GB2312"/>
          <w:b/>
          <w:color w:val="000000"/>
          <w:sz w:val="24"/>
          <w:szCs w:val="24"/>
        </w:rPr>
      </w:pPr>
    </w:p>
    <w:p>
      <w:pPr>
        <w:rPr>
          <w:rFonts w:hint="eastAsia" w:ascii="仿宋_GB2312" w:eastAsia="仿宋_GB2312"/>
          <w:b/>
          <w:color w:val="000000"/>
          <w:sz w:val="24"/>
          <w:szCs w:val="24"/>
        </w:rPr>
      </w:pPr>
    </w:p>
    <w:p>
      <w:pPr>
        <w:rPr>
          <w:rFonts w:hint="eastAsia" w:ascii="仿宋_GB2312" w:eastAsia="仿宋_GB2312"/>
          <w:b/>
          <w:color w:val="000000"/>
          <w:sz w:val="24"/>
          <w:szCs w:val="24"/>
        </w:rPr>
      </w:pPr>
    </w:p>
    <w:p>
      <w:pPr>
        <w:rPr>
          <w:rFonts w:hint="eastAsia" w:ascii="仿宋_GB2312" w:eastAsia="仿宋_GB2312"/>
          <w:b/>
          <w:color w:val="000000"/>
          <w:sz w:val="24"/>
          <w:szCs w:val="24"/>
        </w:rPr>
      </w:pPr>
    </w:p>
    <w:p>
      <w:pPr>
        <w:rPr>
          <w:rFonts w:hint="eastAsia" w:ascii="仿宋_GB2312" w:eastAsia="仿宋_GB2312"/>
          <w:b/>
          <w:color w:val="000000"/>
          <w:sz w:val="24"/>
          <w:szCs w:val="24"/>
        </w:rPr>
      </w:pPr>
    </w:p>
    <w:p>
      <w:pPr>
        <w:rPr>
          <w:rFonts w:hint="eastAsia" w:ascii="仿宋_GB2312" w:eastAsia="仿宋_GB2312"/>
          <w:b/>
          <w:color w:val="000000"/>
          <w:sz w:val="24"/>
          <w:szCs w:val="24"/>
        </w:rPr>
      </w:pPr>
    </w:p>
    <w:p>
      <w:pPr>
        <w:rPr>
          <w:rFonts w:hint="eastAsia" w:ascii="仿宋_GB2312" w:eastAsia="仿宋_GB2312"/>
          <w:b/>
          <w:color w:val="000000"/>
          <w:sz w:val="24"/>
          <w:szCs w:val="24"/>
        </w:rPr>
      </w:pPr>
    </w:p>
    <w:p>
      <w:pPr>
        <w:rPr>
          <w:rFonts w:hint="eastAsia" w:ascii="仿宋_GB2312" w:eastAsia="仿宋_GB2312"/>
          <w:b/>
          <w:color w:val="000000"/>
          <w:sz w:val="24"/>
          <w:szCs w:val="24"/>
        </w:rPr>
      </w:pPr>
    </w:p>
    <w:p>
      <w:pPr>
        <w:rPr>
          <w:rFonts w:hint="eastAsia" w:ascii="仿宋_GB2312" w:eastAsia="仿宋_GB2312"/>
          <w:b/>
          <w:color w:val="000000"/>
          <w:sz w:val="24"/>
          <w:szCs w:val="24"/>
        </w:rPr>
      </w:pPr>
    </w:p>
    <w:p>
      <w:pPr>
        <w:rPr>
          <w:rFonts w:hint="eastAsia" w:ascii="仿宋_GB2312" w:eastAsia="仿宋_GB2312"/>
          <w:b/>
          <w:color w:val="000000"/>
          <w:sz w:val="24"/>
          <w:szCs w:val="24"/>
        </w:rPr>
      </w:pPr>
    </w:p>
    <w:p>
      <w:pPr>
        <w:rPr>
          <w:rFonts w:hint="eastAsia" w:ascii="仿宋_GB2312" w:eastAsia="仿宋_GB2312"/>
          <w:b/>
          <w:color w:val="000000"/>
          <w:sz w:val="24"/>
          <w:szCs w:val="24"/>
        </w:rPr>
      </w:pPr>
    </w:p>
    <w:p>
      <w:pPr>
        <w:rPr>
          <w:rFonts w:hint="eastAsia" w:ascii="仿宋_GB2312" w:eastAsia="仿宋_GB2312"/>
          <w:b/>
          <w:color w:val="000000"/>
          <w:sz w:val="24"/>
          <w:szCs w:val="24"/>
        </w:rPr>
      </w:pPr>
    </w:p>
    <w:p>
      <w:pPr>
        <w:rPr>
          <w:rFonts w:hint="eastAsia" w:ascii="仿宋_GB2312" w:eastAsia="仿宋_GB2312"/>
          <w:b/>
          <w:color w:val="000000"/>
          <w:sz w:val="24"/>
          <w:szCs w:val="24"/>
        </w:rPr>
      </w:pPr>
    </w:p>
    <w:p>
      <w:pPr>
        <w:rPr>
          <w:rFonts w:hint="eastAsia" w:ascii="仿宋_GB2312" w:eastAsia="仿宋_GB2312"/>
          <w:b/>
          <w:color w:val="000000"/>
          <w:sz w:val="24"/>
          <w:szCs w:val="24"/>
        </w:rPr>
      </w:pPr>
    </w:p>
    <w:p>
      <w:pPr>
        <w:rPr>
          <w:rFonts w:hint="eastAsia" w:ascii="仿宋_GB2312" w:eastAsia="仿宋_GB2312"/>
          <w:b/>
          <w:color w:val="000000"/>
          <w:sz w:val="24"/>
          <w:szCs w:val="24"/>
        </w:rPr>
      </w:pPr>
    </w:p>
    <w:p>
      <w:pPr>
        <w:rPr>
          <w:rFonts w:hint="eastAsia" w:ascii="仿宋_GB2312" w:eastAsia="仿宋_GB2312"/>
          <w:b/>
          <w:color w:val="000000"/>
          <w:sz w:val="24"/>
          <w:szCs w:val="24"/>
        </w:rPr>
      </w:pPr>
    </w:p>
    <w:p>
      <w:pPr>
        <w:rPr>
          <w:rFonts w:hint="eastAsia" w:ascii="仿宋_GB2312" w:eastAsia="仿宋_GB2312"/>
          <w:b/>
          <w:color w:val="000000"/>
          <w:sz w:val="24"/>
          <w:szCs w:val="24"/>
        </w:rPr>
      </w:pPr>
    </w:p>
    <w:p>
      <w:pPr>
        <w:rPr>
          <w:rFonts w:hint="eastAsia" w:ascii="仿宋_GB2312" w:eastAsia="仿宋_GB2312"/>
          <w:b/>
          <w:color w:val="000000"/>
          <w:sz w:val="24"/>
          <w:szCs w:val="24"/>
        </w:rPr>
      </w:pPr>
    </w:p>
    <w:p>
      <w:pPr>
        <w:rPr>
          <w:rFonts w:hint="eastAsia" w:ascii="仿宋_GB2312" w:eastAsia="仿宋_GB2312"/>
          <w:b/>
          <w:color w:val="000000"/>
          <w:sz w:val="24"/>
          <w:szCs w:val="24"/>
        </w:rPr>
      </w:pPr>
    </w:p>
    <w:p>
      <w:pPr>
        <w:rPr>
          <w:rFonts w:hint="eastAsia" w:ascii="仿宋_GB2312" w:eastAsia="仿宋_GB2312"/>
          <w:b/>
          <w:color w:val="000000"/>
          <w:sz w:val="24"/>
          <w:szCs w:val="24"/>
        </w:rPr>
      </w:pPr>
    </w:p>
    <w:p>
      <w:pPr>
        <w:rPr>
          <w:rFonts w:hint="eastAsia" w:ascii="仿宋_GB2312" w:eastAsia="仿宋_GB2312"/>
          <w:b/>
          <w:color w:val="000000"/>
          <w:sz w:val="24"/>
          <w:szCs w:val="24"/>
        </w:rPr>
      </w:pPr>
    </w:p>
    <w:p>
      <w:pPr>
        <w:rPr>
          <w:rFonts w:hint="eastAsia" w:ascii="仿宋_GB2312" w:eastAsia="仿宋_GB2312"/>
          <w:b/>
          <w:color w:val="000000"/>
          <w:sz w:val="24"/>
          <w:szCs w:val="24"/>
        </w:rPr>
      </w:pPr>
    </w:p>
    <w:p>
      <w:pPr>
        <w:rPr>
          <w:rFonts w:hint="eastAsia" w:ascii="仿宋_GB2312" w:eastAsia="仿宋_GB2312"/>
          <w:b/>
          <w:color w:val="000000"/>
          <w:sz w:val="24"/>
          <w:szCs w:val="24"/>
        </w:rPr>
      </w:pPr>
    </w:p>
    <w:p>
      <w:pPr>
        <w:rPr>
          <w:rFonts w:hint="eastAsia" w:ascii="仿宋_GB2312" w:eastAsia="仿宋_GB2312"/>
          <w:b/>
          <w:color w:val="000000"/>
          <w:sz w:val="24"/>
          <w:szCs w:val="24"/>
        </w:rPr>
      </w:pPr>
    </w:p>
    <w:p>
      <w:pPr>
        <w:rPr>
          <w:rFonts w:hint="eastAsia" w:ascii="仿宋_GB2312" w:eastAsia="仿宋_GB2312"/>
          <w:b/>
          <w:color w:val="000000"/>
          <w:sz w:val="24"/>
          <w:szCs w:val="24"/>
        </w:rPr>
      </w:pPr>
    </w:p>
    <w:p>
      <w:pPr>
        <w:jc w:val="left"/>
        <w:rPr>
          <w:rFonts w:hint="eastAsia" w:ascii="仿宋" w:hAnsi="仿宋" w:eastAsia="仿宋"/>
          <w:b/>
          <w:color w:val="auto"/>
          <w:sz w:val="24"/>
          <w:szCs w:val="24"/>
        </w:rPr>
      </w:pPr>
      <w:r>
        <w:rPr>
          <w:rFonts w:hint="eastAsia" w:ascii="仿宋" w:hAnsi="仿宋" w:eastAsia="仿宋"/>
          <w:b/>
          <w:color w:val="auto"/>
          <w:sz w:val="24"/>
          <w:szCs w:val="24"/>
          <w:lang w:val="en-US" w:eastAsia="zh-CN"/>
        </w:rPr>
        <w:t>十七</w:t>
      </w:r>
      <w:r>
        <w:rPr>
          <w:rFonts w:hint="eastAsia" w:ascii="仿宋" w:hAnsi="仿宋" w:eastAsia="仿宋"/>
          <w:b/>
          <w:color w:val="auto"/>
          <w:sz w:val="24"/>
          <w:szCs w:val="24"/>
        </w:rPr>
        <w:t>、</w:t>
      </w:r>
      <w:r>
        <w:rPr>
          <w:rFonts w:hint="eastAsia" w:ascii="仿宋" w:hAnsi="仿宋" w:eastAsia="仿宋"/>
          <w:b/>
          <w:color w:val="auto"/>
          <w:sz w:val="24"/>
          <w:szCs w:val="24"/>
        </w:rPr>
        <w:t>报价文件——技术部分</w:t>
      </w:r>
    </w:p>
    <w:p>
      <w:pPr>
        <w:rPr>
          <w:rFonts w:hint="eastAsia" w:ascii="仿宋" w:hAnsi="仿宋" w:eastAsia="仿宋" w:cs="仿宋"/>
        </w:rPr>
      </w:pPr>
    </w:p>
    <w:sectPr>
      <w:headerReference r:id="rId4" w:type="default"/>
      <w:footerReference r:id="rId5" w:type="default"/>
      <w:pgSz w:w="11906" w:h="16838"/>
      <w:pgMar w:top="851" w:right="1247" w:bottom="851"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Dialog . plain">
    <w:altName w:val="Segoe Print"/>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t xml:space="preserve">第 </w:t>
                          </w:r>
                          <w:r>
                            <w:fldChar w:fldCharType="begin"/>
                          </w:r>
                          <w:r>
                            <w:instrText xml:space="preserve"> PAGE  \* MERGEFORMAT </w:instrText>
                          </w:r>
                          <w:r>
                            <w:fldChar w:fldCharType="separate"/>
                          </w:r>
                          <w:r>
                            <w:rPr>
                              <w:lang/>
                            </w:rPr>
                            <w:t>3</w:t>
                          </w:r>
                          <w:r>
                            <w:fldChar w:fldCharType="end"/>
                          </w:r>
                          <w:r>
                            <w:t xml:space="preserve"> 页 共 </w:t>
                          </w:r>
                          <w:r>
                            <w:fldChar w:fldCharType="begin"/>
                          </w:r>
                          <w:r>
                            <w:instrText xml:space="preserve"> NUMPAGES  \* MERGEFORMAT </w:instrText>
                          </w:r>
                          <w:r>
                            <w:fldChar w:fldCharType="separate"/>
                          </w:r>
                          <w:r>
                            <w:rPr>
                              <w:lang/>
                            </w:rP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rPr>
                        <w:lang/>
                      </w:rPr>
                      <w:t>3</w:t>
                    </w:r>
                    <w:r>
                      <w:fldChar w:fldCharType="end"/>
                    </w:r>
                    <w:r>
                      <w:t xml:space="preserve"> 页 共 </w:t>
                    </w:r>
                    <w:r>
                      <w:fldChar w:fldCharType="begin"/>
                    </w:r>
                    <w:r>
                      <w:instrText xml:space="preserve"> NUMPAGES  \* MERGEFORMAT </w:instrText>
                    </w:r>
                    <w:r>
                      <w:fldChar w:fldCharType="separate"/>
                    </w:r>
                    <w:r>
                      <w:rPr>
                        <w:lang/>
                      </w:rPr>
                      <w:t>39</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rPr>
                              <w:lang/>
                            </w:rPr>
                            <w:t>7</w:t>
                          </w:r>
                          <w:r>
                            <w:fldChar w:fldCharType="end"/>
                          </w:r>
                          <w:r>
                            <w:t xml:space="preserve"> 页 共 </w:t>
                          </w:r>
                          <w:r>
                            <w:fldChar w:fldCharType="begin"/>
                          </w:r>
                          <w:r>
                            <w:instrText xml:space="preserve"> NUMPAGES  \* MERGEFORMAT </w:instrText>
                          </w:r>
                          <w:r>
                            <w:fldChar w:fldCharType="separate"/>
                          </w:r>
                          <w:r>
                            <w:rPr>
                              <w:lang/>
                            </w:rPr>
                            <w:t>39</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rPr>
                        <w:lang/>
                      </w:rPr>
                      <w:t>7</w:t>
                    </w:r>
                    <w:r>
                      <w:fldChar w:fldCharType="end"/>
                    </w:r>
                    <w:r>
                      <w:t xml:space="preserve"> 页 共 </w:t>
                    </w:r>
                    <w:r>
                      <w:fldChar w:fldCharType="begin"/>
                    </w:r>
                    <w:r>
                      <w:instrText xml:space="preserve"> NUMPAGES  \* MERGEFORMAT </w:instrText>
                    </w:r>
                    <w:r>
                      <w:fldChar w:fldCharType="separate"/>
                    </w:r>
                    <w:r>
                      <w:rPr>
                        <w:lang/>
                      </w:rPr>
                      <w:t>39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0CC675"/>
    <w:multiLevelType w:val="singleLevel"/>
    <w:tmpl w:val="D70CC675"/>
    <w:lvl w:ilvl="0" w:tentative="0">
      <w:start w:val="1"/>
      <w:numFmt w:val="decimal"/>
      <w:lvlText w:val="%1."/>
      <w:lvlJc w:val="left"/>
      <w:pPr>
        <w:tabs>
          <w:tab w:val="left" w:pos="312"/>
        </w:tabs>
      </w:pPr>
    </w:lvl>
  </w:abstractNum>
  <w:abstractNum w:abstractNumId="1">
    <w:nsid w:val="DDCF402C"/>
    <w:multiLevelType w:val="singleLevel"/>
    <w:tmpl w:val="DDCF402C"/>
    <w:lvl w:ilvl="0" w:tentative="0">
      <w:start w:val="1"/>
      <w:numFmt w:val="decimal"/>
      <w:lvlText w:val="%1."/>
      <w:lvlJc w:val="left"/>
      <w:pPr>
        <w:tabs>
          <w:tab w:val="left" w:pos="312"/>
        </w:tabs>
      </w:pPr>
    </w:lvl>
  </w:abstractNum>
  <w:abstractNum w:abstractNumId="2">
    <w:nsid w:val="43C56FA3"/>
    <w:multiLevelType w:val="singleLevel"/>
    <w:tmpl w:val="43C56FA3"/>
    <w:lvl w:ilvl="0" w:tentative="0">
      <w:start w:val="1"/>
      <w:numFmt w:val="decimal"/>
      <w:suff w:val="nothing"/>
      <w:lvlText w:val="%1、"/>
      <w:lvlJc w:val="left"/>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贺月君">
    <w15:presenceInfo w15:providerId="None" w15:userId="贺月君"/>
  </w15:person>
  <w15:person w15:author="雨霜">
    <w15:presenceInfo w15:providerId="None" w15:userId="雨霜"/>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jY2RmY2QwZjlkZGU2ZjVjMGNkMzNiYjljZjU1YmYifQ=="/>
  </w:docVars>
  <w:rsids>
    <w:rsidRoot w:val="00E36399"/>
    <w:rsid w:val="00002751"/>
    <w:rsid w:val="00012F2C"/>
    <w:rsid w:val="000224A0"/>
    <w:rsid w:val="000255EB"/>
    <w:rsid w:val="00034773"/>
    <w:rsid w:val="000570A3"/>
    <w:rsid w:val="00064F57"/>
    <w:rsid w:val="00071C18"/>
    <w:rsid w:val="00074D39"/>
    <w:rsid w:val="00082EE0"/>
    <w:rsid w:val="00090BC3"/>
    <w:rsid w:val="000B23B7"/>
    <w:rsid w:val="000B55C0"/>
    <w:rsid w:val="000D1692"/>
    <w:rsid w:val="000E3509"/>
    <w:rsid w:val="000F5008"/>
    <w:rsid w:val="001103DB"/>
    <w:rsid w:val="001365E9"/>
    <w:rsid w:val="00151040"/>
    <w:rsid w:val="001517A7"/>
    <w:rsid w:val="001571E8"/>
    <w:rsid w:val="00157905"/>
    <w:rsid w:val="001635C0"/>
    <w:rsid w:val="00194771"/>
    <w:rsid w:val="001A73E4"/>
    <w:rsid w:val="001B12D5"/>
    <w:rsid w:val="001B235A"/>
    <w:rsid w:val="001D6BCD"/>
    <w:rsid w:val="001E5561"/>
    <w:rsid w:val="001F1D7C"/>
    <w:rsid w:val="001F3E17"/>
    <w:rsid w:val="0020237D"/>
    <w:rsid w:val="00203C9F"/>
    <w:rsid w:val="00204612"/>
    <w:rsid w:val="00204E08"/>
    <w:rsid w:val="0021009C"/>
    <w:rsid w:val="00215044"/>
    <w:rsid w:val="00224F48"/>
    <w:rsid w:val="00233532"/>
    <w:rsid w:val="00247AD3"/>
    <w:rsid w:val="00250EA5"/>
    <w:rsid w:val="002542F9"/>
    <w:rsid w:val="0025611C"/>
    <w:rsid w:val="00277E8B"/>
    <w:rsid w:val="002819E4"/>
    <w:rsid w:val="00293F9D"/>
    <w:rsid w:val="002972BC"/>
    <w:rsid w:val="002A0E5C"/>
    <w:rsid w:val="002A32FE"/>
    <w:rsid w:val="002A7EFE"/>
    <w:rsid w:val="002B672F"/>
    <w:rsid w:val="002C48CE"/>
    <w:rsid w:val="002E3A93"/>
    <w:rsid w:val="002E4DD8"/>
    <w:rsid w:val="002E51DC"/>
    <w:rsid w:val="002F78E2"/>
    <w:rsid w:val="00301638"/>
    <w:rsid w:val="00305F78"/>
    <w:rsid w:val="003122A1"/>
    <w:rsid w:val="003125D4"/>
    <w:rsid w:val="003242CE"/>
    <w:rsid w:val="00330D15"/>
    <w:rsid w:val="00340489"/>
    <w:rsid w:val="00353757"/>
    <w:rsid w:val="00356B11"/>
    <w:rsid w:val="00375E73"/>
    <w:rsid w:val="00395C9C"/>
    <w:rsid w:val="003A1D12"/>
    <w:rsid w:val="003A25C2"/>
    <w:rsid w:val="003A346C"/>
    <w:rsid w:val="003A7975"/>
    <w:rsid w:val="003C1028"/>
    <w:rsid w:val="003C7024"/>
    <w:rsid w:val="003D0E0B"/>
    <w:rsid w:val="003E6D98"/>
    <w:rsid w:val="003F3653"/>
    <w:rsid w:val="00415F20"/>
    <w:rsid w:val="0043225D"/>
    <w:rsid w:val="00437543"/>
    <w:rsid w:val="00437987"/>
    <w:rsid w:val="00451D9B"/>
    <w:rsid w:val="004532B1"/>
    <w:rsid w:val="004537F5"/>
    <w:rsid w:val="004552FB"/>
    <w:rsid w:val="00462BA9"/>
    <w:rsid w:val="004636C9"/>
    <w:rsid w:val="00464798"/>
    <w:rsid w:val="00482595"/>
    <w:rsid w:val="004835B3"/>
    <w:rsid w:val="0049114D"/>
    <w:rsid w:val="004B5CA4"/>
    <w:rsid w:val="004D0B6F"/>
    <w:rsid w:val="004E584E"/>
    <w:rsid w:val="005005D4"/>
    <w:rsid w:val="00507E5B"/>
    <w:rsid w:val="00511FE0"/>
    <w:rsid w:val="0054752D"/>
    <w:rsid w:val="00550700"/>
    <w:rsid w:val="00594A1E"/>
    <w:rsid w:val="00597A94"/>
    <w:rsid w:val="005B2F45"/>
    <w:rsid w:val="005B7F40"/>
    <w:rsid w:val="005C1CAE"/>
    <w:rsid w:val="005D0C27"/>
    <w:rsid w:val="005D55A6"/>
    <w:rsid w:val="005F0D32"/>
    <w:rsid w:val="005F71D0"/>
    <w:rsid w:val="00621279"/>
    <w:rsid w:val="00640A58"/>
    <w:rsid w:val="00661955"/>
    <w:rsid w:val="00666E00"/>
    <w:rsid w:val="00684798"/>
    <w:rsid w:val="006B2EA1"/>
    <w:rsid w:val="006B396F"/>
    <w:rsid w:val="006B5A49"/>
    <w:rsid w:val="006B5DB9"/>
    <w:rsid w:val="006C5371"/>
    <w:rsid w:val="006D0BF0"/>
    <w:rsid w:val="006D41CE"/>
    <w:rsid w:val="006D7377"/>
    <w:rsid w:val="006E21B5"/>
    <w:rsid w:val="006F3B61"/>
    <w:rsid w:val="006F4821"/>
    <w:rsid w:val="006F7975"/>
    <w:rsid w:val="00702C04"/>
    <w:rsid w:val="00717AA4"/>
    <w:rsid w:val="00722CF9"/>
    <w:rsid w:val="00730446"/>
    <w:rsid w:val="007321A0"/>
    <w:rsid w:val="00736216"/>
    <w:rsid w:val="0076358C"/>
    <w:rsid w:val="0076377C"/>
    <w:rsid w:val="0076702E"/>
    <w:rsid w:val="00777171"/>
    <w:rsid w:val="007915A9"/>
    <w:rsid w:val="00795872"/>
    <w:rsid w:val="007A4E1B"/>
    <w:rsid w:val="007A75A6"/>
    <w:rsid w:val="007B7353"/>
    <w:rsid w:val="007C1502"/>
    <w:rsid w:val="007D32F9"/>
    <w:rsid w:val="007E0224"/>
    <w:rsid w:val="007F53C1"/>
    <w:rsid w:val="00807DB2"/>
    <w:rsid w:val="008276E9"/>
    <w:rsid w:val="00830B16"/>
    <w:rsid w:val="0083523F"/>
    <w:rsid w:val="00841837"/>
    <w:rsid w:val="00842820"/>
    <w:rsid w:val="0085204A"/>
    <w:rsid w:val="00860FFC"/>
    <w:rsid w:val="00881BF3"/>
    <w:rsid w:val="00893890"/>
    <w:rsid w:val="00897AA3"/>
    <w:rsid w:val="008A125A"/>
    <w:rsid w:val="008A2CCB"/>
    <w:rsid w:val="008A6F5F"/>
    <w:rsid w:val="008B31EC"/>
    <w:rsid w:val="008B414A"/>
    <w:rsid w:val="008C64AF"/>
    <w:rsid w:val="008E2782"/>
    <w:rsid w:val="008E2CD8"/>
    <w:rsid w:val="008F3E03"/>
    <w:rsid w:val="009208A0"/>
    <w:rsid w:val="00945888"/>
    <w:rsid w:val="00974A3C"/>
    <w:rsid w:val="00981095"/>
    <w:rsid w:val="009A6DF1"/>
    <w:rsid w:val="009E3FFA"/>
    <w:rsid w:val="00A04630"/>
    <w:rsid w:val="00A230A4"/>
    <w:rsid w:val="00A41FEA"/>
    <w:rsid w:val="00A64B7F"/>
    <w:rsid w:val="00A66116"/>
    <w:rsid w:val="00A85B52"/>
    <w:rsid w:val="00AB37B7"/>
    <w:rsid w:val="00AB53FF"/>
    <w:rsid w:val="00AB6AB0"/>
    <w:rsid w:val="00AC2E8D"/>
    <w:rsid w:val="00AC6FF1"/>
    <w:rsid w:val="00AD1E99"/>
    <w:rsid w:val="00AE36A1"/>
    <w:rsid w:val="00AE4EA2"/>
    <w:rsid w:val="00AE56D5"/>
    <w:rsid w:val="00AF5F5F"/>
    <w:rsid w:val="00B0105C"/>
    <w:rsid w:val="00B03E11"/>
    <w:rsid w:val="00B1346E"/>
    <w:rsid w:val="00B22A2E"/>
    <w:rsid w:val="00B448E0"/>
    <w:rsid w:val="00B4538B"/>
    <w:rsid w:val="00B46B9A"/>
    <w:rsid w:val="00B60396"/>
    <w:rsid w:val="00B7319F"/>
    <w:rsid w:val="00B8295A"/>
    <w:rsid w:val="00B858C2"/>
    <w:rsid w:val="00B86BF4"/>
    <w:rsid w:val="00B954BD"/>
    <w:rsid w:val="00B97BB7"/>
    <w:rsid w:val="00BC20DC"/>
    <w:rsid w:val="00BD2A93"/>
    <w:rsid w:val="00BF14B4"/>
    <w:rsid w:val="00BF45AE"/>
    <w:rsid w:val="00C007A2"/>
    <w:rsid w:val="00C32BA3"/>
    <w:rsid w:val="00C52BAA"/>
    <w:rsid w:val="00C57231"/>
    <w:rsid w:val="00C76A30"/>
    <w:rsid w:val="00C76DC2"/>
    <w:rsid w:val="00CA47BC"/>
    <w:rsid w:val="00CC6E10"/>
    <w:rsid w:val="00CE61C7"/>
    <w:rsid w:val="00CF4F1B"/>
    <w:rsid w:val="00CF6B92"/>
    <w:rsid w:val="00D13A96"/>
    <w:rsid w:val="00D333A2"/>
    <w:rsid w:val="00D47670"/>
    <w:rsid w:val="00D5329B"/>
    <w:rsid w:val="00D570AB"/>
    <w:rsid w:val="00D737CE"/>
    <w:rsid w:val="00D80FA3"/>
    <w:rsid w:val="00D87096"/>
    <w:rsid w:val="00D87D91"/>
    <w:rsid w:val="00D904C0"/>
    <w:rsid w:val="00D95C13"/>
    <w:rsid w:val="00DA031A"/>
    <w:rsid w:val="00DA0BED"/>
    <w:rsid w:val="00DA6212"/>
    <w:rsid w:val="00DB2A9A"/>
    <w:rsid w:val="00DC5886"/>
    <w:rsid w:val="00DF5C27"/>
    <w:rsid w:val="00E00302"/>
    <w:rsid w:val="00E101C1"/>
    <w:rsid w:val="00E13E7D"/>
    <w:rsid w:val="00E218A2"/>
    <w:rsid w:val="00E35EDF"/>
    <w:rsid w:val="00E36399"/>
    <w:rsid w:val="00E44777"/>
    <w:rsid w:val="00E45D3E"/>
    <w:rsid w:val="00E57265"/>
    <w:rsid w:val="00E661E2"/>
    <w:rsid w:val="00EA599B"/>
    <w:rsid w:val="00EA665B"/>
    <w:rsid w:val="00EB563F"/>
    <w:rsid w:val="00EB5978"/>
    <w:rsid w:val="00EC1B01"/>
    <w:rsid w:val="00EC1E32"/>
    <w:rsid w:val="00EC5ABB"/>
    <w:rsid w:val="00EF38D9"/>
    <w:rsid w:val="00F02543"/>
    <w:rsid w:val="00F079C0"/>
    <w:rsid w:val="00F14FB1"/>
    <w:rsid w:val="00F20E78"/>
    <w:rsid w:val="00F21D7E"/>
    <w:rsid w:val="00F25663"/>
    <w:rsid w:val="00F304ED"/>
    <w:rsid w:val="00F82D1C"/>
    <w:rsid w:val="00F860FD"/>
    <w:rsid w:val="00F932E0"/>
    <w:rsid w:val="00FA75E3"/>
    <w:rsid w:val="00FA7CBE"/>
    <w:rsid w:val="00FB6AD8"/>
    <w:rsid w:val="01E84E28"/>
    <w:rsid w:val="027F417B"/>
    <w:rsid w:val="02E1151B"/>
    <w:rsid w:val="03060F81"/>
    <w:rsid w:val="03077ABF"/>
    <w:rsid w:val="032928CD"/>
    <w:rsid w:val="03327D1F"/>
    <w:rsid w:val="033B18C9"/>
    <w:rsid w:val="03B24C65"/>
    <w:rsid w:val="04067744"/>
    <w:rsid w:val="04071455"/>
    <w:rsid w:val="04BB33AF"/>
    <w:rsid w:val="04E22777"/>
    <w:rsid w:val="057B7A05"/>
    <w:rsid w:val="060317A8"/>
    <w:rsid w:val="06B811D6"/>
    <w:rsid w:val="06C76D2F"/>
    <w:rsid w:val="06D721B0"/>
    <w:rsid w:val="077E62DB"/>
    <w:rsid w:val="07A06444"/>
    <w:rsid w:val="07CD7318"/>
    <w:rsid w:val="07DD4AEF"/>
    <w:rsid w:val="08CC4853"/>
    <w:rsid w:val="08FA548C"/>
    <w:rsid w:val="095704DA"/>
    <w:rsid w:val="0A1B3562"/>
    <w:rsid w:val="0A4C2933"/>
    <w:rsid w:val="0AB47515"/>
    <w:rsid w:val="0ABD092B"/>
    <w:rsid w:val="0B7A79E3"/>
    <w:rsid w:val="0BBC2B25"/>
    <w:rsid w:val="0BFE6A6E"/>
    <w:rsid w:val="0CDE2125"/>
    <w:rsid w:val="0CE829B2"/>
    <w:rsid w:val="0CE97FBB"/>
    <w:rsid w:val="0D2766C4"/>
    <w:rsid w:val="0D957AD2"/>
    <w:rsid w:val="0DA72191"/>
    <w:rsid w:val="0E4A018D"/>
    <w:rsid w:val="0E6378FF"/>
    <w:rsid w:val="0F214646"/>
    <w:rsid w:val="0F360E40"/>
    <w:rsid w:val="0F5B2655"/>
    <w:rsid w:val="0FA85351"/>
    <w:rsid w:val="0FAD6160"/>
    <w:rsid w:val="106B4B1A"/>
    <w:rsid w:val="109F7F16"/>
    <w:rsid w:val="10F4161C"/>
    <w:rsid w:val="113F0E52"/>
    <w:rsid w:val="115F59AD"/>
    <w:rsid w:val="11600487"/>
    <w:rsid w:val="11833C1A"/>
    <w:rsid w:val="11DD459E"/>
    <w:rsid w:val="121208BA"/>
    <w:rsid w:val="124D78E9"/>
    <w:rsid w:val="127E3FD7"/>
    <w:rsid w:val="12AC38F3"/>
    <w:rsid w:val="1321420B"/>
    <w:rsid w:val="13483010"/>
    <w:rsid w:val="13511A36"/>
    <w:rsid w:val="13EE3A98"/>
    <w:rsid w:val="142F4678"/>
    <w:rsid w:val="148F7BCD"/>
    <w:rsid w:val="161B5DD7"/>
    <w:rsid w:val="16871385"/>
    <w:rsid w:val="16937591"/>
    <w:rsid w:val="16E54D1C"/>
    <w:rsid w:val="16EE0906"/>
    <w:rsid w:val="179279BA"/>
    <w:rsid w:val="17DF3B90"/>
    <w:rsid w:val="18604187"/>
    <w:rsid w:val="18C44852"/>
    <w:rsid w:val="18E70207"/>
    <w:rsid w:val="190E1ADD"/>
    <w:rsid w:val="194F322A"/>
    <w:rsid w:val="19A60971"/>
    <w:rsid w:val="1A3A7A37"/>
    <w:rsid w:val="1A5605E9"/>
    <w:rsid w:val="1AF50116"/>
    <w:rsid w:val="1B224514"/>
    <w:rsid w:val="1B9240A7"/>
    <w:rsid w:val="1BCF67E5"/>
    <w:rsid w:val="1C0302FC"/>
    <w:rsid w:val="1C200EAE"/>
    <w:rsid w:val="1CDF1F6B"/>
    <w:rsid w:val="1D305121"/>
    <w:rsid w:val="1DC153FA"/>
    <w:rsid w:val="1DE17F7F"/>
    <w:rsid w:val="1E324BDA"/>
    <w:rsid w:val="1E970111"/>
    <w:rsid w:val="1FD24A2D"/>
    <w:rsid w:val="20252704"/>
    <w:rsid w:val="21253B9C"/>
    <w:rsid w:val="213F5A48"/>
    <w:rsid w:val="214C004F"/>
    <w:rsid w:val="22EF1679"/>
    <w:rsid w:val="230961F8"/>
    <w:rsid w:val="2322550C"/>
    <w:rsid w:val="2341472D"/>
    <w:rsid w:val="235B0B5A"/>
    <w:rsid w:val="238475DA"/>
    <w:rsid w:val="23DF51AB"/>
    <w:rsid w:val="23E24FD3"/>
    <w:rsid w:val="24693D83"/>
    <w:rsid w:val="24D14BFE"/>
    <w:rsid w:val="25043CC9"/>
    <w:rsid w:val="254E10C5"/>
    <w:rsid w:val="25F83BBB"/>
    <w:rsid w:val="267047E0"/>
    <w:rsid w:val="26FA0563"/>
    <w:rsid w:val="27942577"/>
    <w:rsid w:val="279E3D7F"/>
    <w:rsid w:val="281715BA"/>
    <w:rsid w:val="283D2BF2"/>
    <w:rsid w:val="28CC2403"/>
    <w:rsid w:val="297147CD"/>
    <w:rsid w:val="299F4F40"/>
    <w:rsid w:val="29DD1CBD"/>
    <w:rsid w:val="29EF70F3"/>
    <w:rsid w:val="2A2C6C70"/>
    <w:rsid w:val="2A393D69"/>
    <w:rsid w:val="2A9779EF"/>
    <w:rsid w:val="2B921F1E"/>
    <w:rsid w:val="2B9810AB"/>
    <w:rsid w:val="2C1906E5"/>
    <w:rsid w:val="2C242589"/>
    <w:rsid w:val="2C375B64"/>
    <w:rsid w:val="2C641E36"/>
    <w:rsid w:val="2C6A1830"/>
    <w:rsid w:val="2C7326C2"/>
    <w:rsid w:val="2CD6724D"/>
    <w:rsid w:val="2D77673A"/>
    <w:rsid w:val="2E1F0FC6"/>
    <w:rsid w:val="2F375FA7"/>
    <w:rsid w:val="2F6B4141"/>
    <w:rsid w:val="2FF05158"/>
    <w:rsid w:val="301872E3"/>
    <w:rsid w:val="30357AC0"/>
    <w:rsid w:val="30406894"/>
    <w:rsid w:val="31074E87"/>
    <w:rsid w:val="314A6E58"/>
    <w:rsid w:val="31576CC8"/>
    <w:rsid w:val="31E271A7"/>
    <w:rsid w:val="326E0EDB"/>
    <w:rsid w:val="32BC49EA"/>
    <w:rsid w:val="34445B12"/>
    <w:rsid w:val="34A67DE5"/>
    <w:rsid w:val="34B341BF"/>
    <w:rsid w:val="35775243"/>
    <w:rsid w:val="35A341F0"/>
    <w:rsid w:val="363B6499"/>
    <w:rsid w:val="36BB3856"/>
    <w:rsid w:val="36E153C5"/>
    <w:rsid w:val="36F31241"/>
    <w:rsid w:val="36FF1994"/>
    <w:rsid w:val="37166CDE"/>
    <w:rsid w:val="37C1188C"/>
    <w:rsid w:val="37DF5322"/>
    <w:rsid w:val="37EB3CC7"/>
    <w:rsid w:val="38CA034C"/>
    <w:rsid w:val="38F85ED7"/>
    <w:rsid w:val="39241B86"/>
    <w:rsid w:val="3A4837A7"/>
    <w:rsid w:val="3ACA0848"/>
    <w:rsid w:val="3AD31BC3"/>
    <w:rsid w:val="3AD8162F"/>
    <w:rsid w:val="3AD924FC"/>
    <w:rsid w:val="3AFD13E9"/>
    <w:rsid w:val="3B0B5224"/>
    <w:rsid w:val="3B0F0703"/>
    <w:rsid w:val="3B18440B"/>
    <w:rsid w:val="3B974C25"/>
    <w:rsid w:val="3BA05290"/>
    <w:rsid w:val="3D7C3BC4"/>
    <w:rsid w:val="3DD4170C"/>
    <w:rsid w:val="3E5A1BA6"/>
    <w:rsid w:val="3E7F26D8"/>
    <w:rsid w:val="3ECD0339"/>
    <w:rsid w:val="3F40023B"/>
    <w:rsid w:val="3F62076C"/>
    <w:rsid w:val="3FA34BEF"/>
    <w:rsid w:val="3FA931F6"/>
    <w:rsid w:val="3FC2304A"/>
    <w:rsid w:val="4025767C"/>
    <w:rsid w:val="40546A84"/>
    <w:rsid w:val="405E3F7C"/>
    <w:rsid w:val="40802B8B"/>
    <w:rsid w:val="409D4DEA"/>
    <w:rsid w:val="40B437EF"/>
    <w:rsid w:val="416C3ECB"/>
    <w:rsid w:val="42213106"/>
    <w:rsid w:val="42A258CA"/>
    <w:rsid w:val="43433E44"/>
    <w:rsid w:val="436276B4"/>
    <w:rsid w:val="437C74C8"/>
    <w:rsid w:val="43EC1CE2"/>
    <w:rsid w:val="43F16B09"/>
    <w:rsid w:val="43F23F26"/>
    <w:rsid w:val="44265081"/>
    <w:rsid w:val="44EC0883"/>
    <w:rsid w:val="461F7D6C"/>
    <w:rsid w:val="463E6781"/>
    <w:rsid w:val="469A0759"/>
    <w:rsid w:val="46C64529"/>
    <w:rsid w:val="4745311F"/>
    <w:rsid w:val="474F4272"/>
    <w:rsid w:val="476656EE"/>
    <w:rsid w:val="47DF4AD5"/>
    <w:rsid w:val="47FB5245"/>
    <w:rsid w:val="487F0429"/>
    <w:rsid w:val="48D367DD"/>
    <w:rsid w:val="49326ECC"/>
    <w:rsid w:val="49C75195"/>
    <w:rsid w:val="49FC1D63"/>
    <w:rsid w:val="4BBE7B3C"/>
    <w:rsid w:val="4C1015BD"/>
    <w:rsid w:val="4C754F5A"/>
    <w:rsid w:val="4CF16618"/>
    <w:rsid w:val="4CF823B6"/>
    <w:rsid w:val="4D094F60"/>
    <w:rsid w:val="4D1056EC"/>
    <w:rsid w:val="4D236E17"/>
    <w:rsid w:val="4DF97300"/>
    <w:rsid w:val="4E2B74D5"/>
    <w:rsid w:val="4E56520E"/>
    <w:rsid w:val="4F4F2246"/>
    <w:rsid w:val="4FEE28F4"/>
    <w:rsid w:val="50EA7BF5"/>
    <w:rsid w:val="51AC0A25"/>
    <w:rsid w:val="54BA1E30"/>
    <w:rsid w:val="54F84141"/>
    <w:rsid w:val="55102B67"/>
    <w:rsid w:val="55520454"/>
    <w:rsid w:val="55805F3E"/>
    <w:rsid w:val="55AE4859"/>
    <w:rsid w:val="560039C6"/>
    <w:rsid w:val="56660C90"/>
    <w:rsid w:val="56905EAD"/>
    <w:rsid w:val="56D12097"/>
    <w:rsid w:val="56DC73C0"/>
    <w:rsid w:val="575F3CC2"/>
    <w:rsid w:val="57D52571"/>
    <w:rsid w:val="58096D10"/>
    <w:rsid w:val="584133D5"/>
    <w:rsid w:val="58722B28"/>
    <w:rsid w:val="58A75590"/>
    <w:rsid w:val="58B639FB"/>
    <w:rsid w:val="58BB3F29"/>
    <w:rsid w:val="58CB74D0"/>
    <w:rsid w:val="58EB205C"/>
    <w:rsid w:val="593150F6"/>
    <w:rsid w:val="59525DE4"/>
    <w:rsid w:val="59D811AC"/>
    <w:rsid w:val="59F955F4"/>
    <w:rsid w:val="5A3B125B"/>
    <w:rsid w:val="5A3E1F18"/>
    <w:rsid w:val="5AB4050E"/>
    <w:rsid w:val="5AEC4E7A"/>
    <w:rsid w:val="5B7C4AB2"/>
    <w:rsid w:val="5BD24F7E"/>
    <w:rsid w:val="5C4750C0"/>
    <w:rsid w:val="5C5C279C"/>
    <w:rsid w:val="5C863F23"/>
    <w:rsid w:val="5D371E04"/>
    <w:rsid w:val="5DB035E6"/>
    <w:rsid w:val="5DDA4B16"/>
    <w:rsid w:val="5F245B8C"/>
    <w:rsid w:val="5F3A55F8"/>
    <w:rsid w:val="5F653288"/>
    <w:rsid w:val="5FE54CBE"/>
    <w:rsid w:val="5FFE3B11"/>
    <w:rsid w:val="603276AE"/>
    <w:rsid w:val="60E55CE7"/>
    <w:rsid w:val="61520D05"/>
    <w:rsid w:val="61A46B11"/>
    <w:rsid w:val="61BC3A85"/>
    <w:rsid w:val="61BD6CB4"/>
    <w:rsid w:val="627F5674"/>
    <w:rsid w:val="62EF5214"/>
    <w:rsid w:val="62F55A1E"/>
    <w:rsid w:val="63CC508B"/>
    <w:rsid w:val="646F2AE0"/>
    <w:rsid w:val="64A6444E"/>
    <w:rsid w:val="64A961E3"/>
    <w:rsid w:val="64BE4187"/>
    <w:rsid w:val="651E7327"/>
    <w:rsid w:val="659C177E"/>
    <w:rsid w:val="65D379C4"/>
    <w:rsid w:val="669B25C9"/>
    <w:rsid w:val="66B873FD"/>
    <w:rsid w:val="670B73AE"/>
    <w:rsid w:val="676D4B50"/>
    <w:rsid w:val="67953F5D"/>
    <w:rsid w:val="67FC0877"/>
    <w:rsid w:val="685E1851"/>
    <w:rsid w:val="689B7268"/>
    <w:rsid w:val="68CD4FB5"/>
    <w:rsid w:val="68E5013A"/>
    <w:rsid w:val="6A097E59"/>
    <w:rsid w:val="6A3B796D"/>
    <w:rsid w:val="6A4E7B8B"/>
    <w:rsid w:val="6AB72182"/>
    <w:rsid w:val="6AC7306A"/>
    <w:rsid w:val="6B193197"/>
    <w:rsid w:val="6B517D09"/>
    <w:rsid w:val="6BBC65C1"/>
    <w:rsid w:val="6BED5F6A"/>
    <w:rsid w:val="6C6C61C1"/>
    <w:rsid w:val="6C8B1DAA"/>
    <w:rsid w:val="6C8F05DF"/>
    <w:rsid w:val="6CAB3C37"/>
    <w:rsid w:val="6CB247D7"/>
    <w:rsid w:val="6D03722C"/>
    <w:rsid w:val="6D03750A"/>
    <w:rsid w:val="6D213049"/>
    <w:rsid w:val="6D8E6757"/>
    <w:rsid w:val="6DE31065"/>
    <w:rsid w:val="6DF6741E"/>
    <w:rsid w:val="6E7C0D9D"/>
    <w:rsid w:val="6EEE586F"/>
    <w:rsid w:val="6EF16111"/>
    <w:rsid w:val="6EF5677A"/>
    <w:rsid w:val="6F214BE6"/>
    <w:rsid w:val="6F241291"/>
    <w:rsid w:val="6F3D64BC"/>
    <w:rsid w:val="6F3E4770"/>
    <w:rsid w:val="6F4D6640"/>
    <w:rsid w:val="704B11CB"/>
    <w:rsid w:val="70A25953"/>
    <w:rsid w:val="70F64AE0"/>
    <w:rsid w:val="715E4F2E"/>
    <w:rsid w:val="71651CE8"/>
    <w:rsid w:val="71D25EF0"/>
    <w:rsid w:val="71D613D5"/>
    <w:rsid w:val="71DF3FFD"/>
    <w:rsid w:val="71E2718B"/>
    <w:rsid w:val="72834520"/>
    <w:rsid w:val="72F83160"/>
    <w:rsid w:val="738A6C79"/>
    <w:rsid w:val="73A070A0"/>
    <w:rsid w:val="73CC2623"/>
    <w:rsid w:val="7528556B"/>
    <w:rsid w:val="75D51537"/>
    <w:rsid w:val="75E17ECE"/>
    <w:rsid w:val="761C7166"/>
    <w:rsid w:val="764A33A9"/>
    <w:rsid w:val="766E6775"/>
    <w:rsid w:val="76737E9C"/>
    <w:rsid w:val="76773E24"/>
    <w:rsid w:val="76BA150F"/>
    <w:rsid w:val="76BE6382"/>
    <w:rsid w:val="76BF7EAD"/>
    <w:rsid w:val="770B0EA2"/>
    <w:rsid w:val="77D8677A"/>
    <w:rsid w:val="786C35FE"/>
    <w:rsid w:val="78892C52"/>
    <w:rsid w:val="78C232FC"/>
    <w:rsid w:val="78ED7616"/>
    <w:rsid w:val="79074111"/>
    <w:rsid w:val="793732B8"/>
    <w:rsid w:val="79661A8C"/>
    <w:rsid w:val="79A560EA"/>
    <w:rsid w:val="79C30447"/>
    <w:rsid w:val="7A083FA3"/>
    <w:rsid w:val="7A78280F"/>
    <w:rsid w:val="7A7B63E9"/>
    <w:rsid w:val="7ACD2CFE"/>
    <w:rsid w:val="7B7837C5"/>
    <w:rsid w:val="7BFB296D"/>
    <w:rsid w:val="7C8415C1"/>
    <w:rsid w:val="7CE51455"/>
    <w:rsid w:val="7D0E4A83"/>
    <w:rsid w:val="7DDA5C39"/>
    <w:rsid w:val="7DF719A7"/>
    <w:rsid w:val="7E412D86"/>
    <w:rsid w:val="7EA23BA4"/>
    <w:rsid w:val="7F7437B6"/>
    <w:rsid w:val="7FB7721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2"/>
      <w:lang w:val="en-US" w:eastAsia="zh-CN" w:bidi="ar-SA"/>
    </w:rPr>
  </w:style>
  <w:style w:type="paragraph" w:styleId="3">
    <w:name w:val="heading 1"/>
    <w:basedOn w:val="4"/>
    <w:next w:val="1"/>
    <w:link w:val="21"/>
    <w:qFormat/>
    <w:uiPriority w:val="0"/>
    <w:pPr>
      <w:keepNext/>
      <w:spacing w:line="360" w:lineRule="auto"/>
      <w:ind w:firstLine="2873" w:firstLineChars="795"/>
      <w:jc w:val="center"/>
      <w:outlineLvl w:val="0"/>
    </w:pPr>
    <w:rPr>
      <w:rFonts w:ascii="宋体" w:hAnsi="宋体" w:cs="Times New Roman"/>
      <w:b/>
      <w:sz w:val="36"/>
      <w:szCs w:val="20"/>
    </w:rPr>
  </w:style>
  <w:style w:type="paragraph" w:styleId="2">
    <w:name w:val="heading 2"/>
    <w:basedOn w:val="1"/>
    <w:next w:val="1"/>
    <w:qFormat/>
    <w:uiPriority w:val="9"/>
    <w:pPr>
      <w:adjustRightInd w:val="0"/>
      <w:snapToGrid w:val="0"/>
      <w:spacing w:line="360" w:lineRule="auto"/>
      <w:outlineLvl w:val="1"/>
    </w:pPr>
    <w:rPr>
      <w:rFonts w:ascii="仿宋_GB2312" w:hAnsi="宋体" w:eastAsia="仿宋_GB2312"/>
      <w:bCs/>
      <w:sz w:val="24"/>
      <w:szCs w:val="24"/>
    </w:rPr>
  </w:style>
  <w:style w:type="character" w:default="1" w:styleId="18">
    <w:name w:val="Default Paragraph Font"/>
    <w:unhideWhenUsed/>
    <w:uiPriority w:val="1"/>
  </w:style>
  <w:style w:type="table" w:default="1" w:styleId="16">
    <w:name w:val="Normal Table"/>
    <w:unhideWhenUsed/>
    <w:qFormat/>
    <w:uiPriority w:val="99"/>
    <w:tblPr>
      <w:tblStyle w:val="16"/>
      <w:tblCellMar>
        <w:top w:w="0" w:type="dxa"/>
        <w:left w:w="108" w:type="dxa"/>
        <w:bottom w:w="0" w:type="dxa"/>
        <w:right w:w="108" w:type="dxa"/>
      </w:tblCellMar>
    </w:tblPr>
  </w:style>
  <w:style w:type="paragraph" w:styleId="4">
    <w:name w:val="toa heading"/>
    <w:basedOn w:val="1"/>
    <w:next w:val="1"/>
    <w:unhideWhenUsed/>
    <w:uiPriority w:val="99"/>
    <w:pPr>
      <w:spacing w:before="120"/>
    </w:pPr>
    <w:rPr>
      <w:rFonts w:ascii="Cambria" w:hAnsi="Cambria" w:cs="Times New Roman"/>
      <w:sz w:val="24"/>
      <w:szCs w:val="24"/>
    </w:rPr>
  </w:style>
  <w:style w:type="paragraph" w:styleId="5">
    <w:name w:val="Normal Indent"/>
    <w:basedOn w:val="1"/>
    <w:qFormat/>
    <w:uiPriority w:val="0"/>
    <w:pPr>
      <w:ind w:firstLine="420" w:firstLineChars="200"/>
    </w:pPr>
  </w:style>
  <w:style w:type="paragraph" w:styleId="6">
    <w:name w:val="annotation text"/>
    <w:basedOn w:val="1"/>
    <w:unhideWhenUsed/>
    <w:uiPriority w:val="99"/>
    <w:pPr>
      <w:jc w:val="left"/>
    </w:pPr>
  </w:style>
  <w:style w:type="paragraph" w:styleId="7">
    <w:name w:val="Body Text"/>
    <w:basedOn w:val="1"/>
    <w:qFormat/>
    <w:uiPriority w:val="0"/>
    <w:pPr>
      <w:spacing w:line="360" w:lineRule="auto"/>
      <w:ind w:right="-34"/>
    </w:pPr>
    <w:rPr>
      <w:rFonts w:ascii="宋体" w:hAnsi="宋体"/>
      <w:sz w:val="24"/>
    </w:rPr>
  </w:style>
  <w:style w:type="paragraph" w:styleId="8">
    <w:name w:val="Body Text Indent"/>
    <w:basedOn w:val="1"/>
    <w:next w:val="1"/>
    <w:qFormat/>
    <w:uiPriority w:val="0"/>
    <w:pPr>
      <w:spacing w:after="120"/>
      <w:ind w:left="200" w:leftChars="200"/>
    </w:pPr>
  </w:style>
  <w:style w:type="paragraph" w:styleId="9">
    <w:name w:val="Date"/>
    <w:basedOn w:val="1"/>
    <w:next w:val="1"/>
    <w:link w:val="22"/>
    <w:unhideWhenUsed/>
    <w:uiPriority w:val="99"/>
    <w:pPr>
      <w:ind w:left="100" w:leftChars="2500"/>
    </w:pPr>
  </w:style>
  <w:style w:type="paragraph" w:styleId="10">
    <w:name w:val="Balloon Text"/>
    <w:basedOn w:val="1"/>
    <w:semiHidden/>
    <w:uiPriority w:val="0"/>
    <w:rPr>
      <w:sz w:val="18"/>
      <w:szCs w:val="18"/>
    </w:rPr>
  </w:style>
  <w:style w:type="paragraph" w:styleId="11">
    <w:name w:val="footer"/>
    <w:basedOn w:val="1"/>
    <w:link w:val="23"/>
    <w:unhideWhenUsed/>
    <w:uiPriority w:val="99"/>
    <w:pPr>
      <w:tabs>
        <w:tab w:val="center" w:pos="4153"/>
        <w:tab w:val="right" w:pos="8306"/>
      </w:tabs>
      <w:snapToGrid w:val="0"/>
      <w:jc w:val="left"/>
    </w:pPr>
    <w:rPr>
      <w:kern w:val="0"/>
      <w:sz w:val="18"/>
      <w:szCs w:val="18"/>
    </w:rPr>
  </w:style>
  <w:style w:type="paragraph" w:styleId="12">
    <w:name w:val="header"/>
    <w:basedOn w:val="1"/>
    <w:link w:val="24"/>
    <w:unhideWhenUsed/>
    <w:uiPriority w:val="99"/>
    <w:pPr>
      <w:pBdr>
        <w:bottom w:val="single" w:color="auto" w:sz="6" w:space="1"/>
      </w:pBdr>
      <w:tabs>
        <w:tab w:val="center" w:pos="4153"/>
        <w:tab w:val="right" w:pos="8306"/>
      </w:tabs>
      <w:snapToGrid w:val="0"/>
      <w:jc w:val="center"/>
    </w:pPr>
    <w:rPr>
      <w:kern w:val="0"/>
      <w:sz w:val="18"/>
      <w:szCs w:val="18"/>
    </w:rPr>
  </w:style>
  <w:style w:type="paragraph" w:styleId="13">
    <w:name w:val="Body Text 2"/>
    <w:basedOn w:val="1"/>
    <w:qFormat/>
    <w:uiPriority w:val="0"/>
    <w:pPr>
      <w:tabs>
        <w:tab w:val="left" w:pos="210"/>
      </w:tabs>
    </w:pPr>
    <w:rPr>
      <w:rFonts w:ascii="宋体" w:hAnsi="宋体"/>
      <w:sz w:val="24"/>
    </w:rPr>
  </w:style>
  <w:style w:type="paragraph" w:styleId="14">
    <w:name w:val="Normal (Web)"/>
    <w:basedOn w:val="1"/>
    <w:qFormat/>
    <w:uiPriority w:val="0"/>
    <w:pPr>
      <w:widowControl/>
      <w:spacing w:before="100" w:beforeAutospacing="1" w:after="100" w:afterAutospacing="1"/>
      <w:jc w:val="left"/>
    </w:pPr>
    <w:rPr>
      <w:rFonts w:ascii="宋体" w:hAnsi="宋体"/>
      <w:color w:val="000000"/>
      <w:kern w:val="0"/>
      <w:sz w:val="18"/>
    </w:rPr>
  </w:style>
  <w:style w:type="paragraph" w:styleId="15">
    <w:name w:val="Body Text First Indent 2"/>
    <w:basedOn w:val="8"/>
    <w:next w:val="1"/>
    <w:qFormat/>
    <w:uiPriority w:val="0"/>
    <w:pPr>
      <w:spacing w:after="120" w:line="240" w:lineRule="auto"/>
      <w:ind w:left="420" w:leftChars="200" w:firstLine="420" w:firstLineChars="200"/>
    </w:pPr>
    <w:rPr>
      <w:sz w:val="21"/>
      <w:szCs w:val="24"/>
    </w:rPr>
  </w:style>
  <w:style w:type="table" w:styleId="17">
    <w:name w:val="Table Grid"/>
    <w:basedOn w:val="16"/>
    <w:uiPriority w:val="0"/>
    <w:pPr>
      <w:widowControl w:val="0"/>
      <w:jc w:val="both"/>
    </w:pPr>
    <w:tblPr>
      <w:tblStyle w:val="1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uiPriority w:val="0"/>
    <w:rPr>
      <w:color w:val="0000FF"/>
      <w:u w:val="single"/>
    </w:rPr>
  </w:style>
  <w:style w:type="character" w:styleId="20">
    <w:name w:val="annotation reference"/>
    <w:unhideWhenUsed/>
    <w:uiPriority w:val="99"/>
    <w:rPr>
      <w:sz w:val="21"/>
      <w:szCs w:val="21"/>
    </w:rPr>
  </w:style>
  <w:style w:type="character" w:customStyle="1" w:styleId="21">
    <w:name w:val="标题 1 Char"/>
    <w:basedOn w:val="18"/>
    <w:link w:val="3"/>
    <w:uiPriority w:val="0"/>
    <w:rPr>
      <w:rFonts w:ascii="宋体" w:hAnsi="宋体"/>
      <w:b/>
      <w:kern w:val="2"/>
      <w:sz w:val="36"/>
    </w:rPr>
  </w:style>
  <w:style w:type="character" w:customStyle="1" w:styleId="22">
    <w:name w:val="日期 Char"/>
    <w:basedOn w:val="18"/>
    <w:link w:val="9"/>
    <w:semiHidden/>
    <w:uiPriority w:val="99"/>
    <w:rPr>
      <w:kern w:val="2"/>
      <w:sz w:val="21"/>
      <w:szCs w:val="22"/>
    </w:rPr>
  </w:style>
  <w:style w:type="character" w:customStyle="1" w:styleId="23">
    <w:name w:val="页脚 Char"/>
    <w:link w:val="11"/>
    <w:semiHidden/>
    <w:uiPriority w:val="99"/>
    <w:rPr>
      <w:sz w:val="18"/>
      <w:szCs w:val="18"/>
    </w:rPr>
  </w:style>
  <w:style w:type="character" w:customStyle="1" w:styleId="24">
    <w:name w:val="页眉 Char"/>
    <w:link w:val="12"/>
    <w:semiHidden/>
    <w:uiPriority w:val="99"/>
    <w:rPr>
      <w:sz w:val="18"/>
      <w:szCs w:val="18"/>
    </w:rPr>
  </w:style>
  <w:style w:type="character" w:customStyle="1" w:styleId="25">
    <w:name w:val="font11"/>
    <w:basedOn w:val="18"/>
    <w:uiPriority w:val="0"/>
    <w:rPr>
      <w:rFonts w:hint="eastAsia" w:ascii="宋体" w:hAnsi="宋体" w:eastAsia="宋体" w:cs="宋体"/>
      <w:color w:val="000000"/>
      <w:sz w:val="18"/>
      <w:szCs w:val="18"/>
      <w:u w:val="none"/>
    </w:rPr>
  </w:style>
  <w:style w:type="character" w:customStyle="1" w:styleId="26">
    <w:name w:val="font01"/>
    <w:basedOn w:val="18"/>
    <w:uiPriority w:val="0"/>
    <w:rPr>
      <w:rFonts w:hint="default" w:ascii="Dialog . plain" w:hAnsi="Dialog . plain" w:eastAsia="Dialog . plain" w:cs="Dialog . plain"/>
      <w:color w:val="000000"/>
      <w:sz w:val="18"/>
      <w:szCs w:val="18"/>
      <w:u w:val="none"/>
    </w:rPr>
  </w:style>
  <w:style w:type="character" w:customStyle="1" w:styleId="27">
    <w:name w:val="font21"/>
    <w:basedOn w:val="18"/>
    <w:uiPriority w:val="0"/>
    <w:rPr>
      <w:rFonts w:hint="eastAsia" w:ascii="宋体" w:hAnsi="宋体" w:eastAsia="宋体" w:cs="宋体"/>
      <w:color w:val="000000"/>
      <w:sz w:val="18"/>
      <w:szCs w:val="18"/>
      <w:u w:val="none"/>
    </w:rPr>
  </w:style>
  <w:style w:type="character" w:customStyle="1" w:styleId="28">
    <w:name w:val="样式 仿宋_GB2312 小四"/>
    <w:uiPriority w:val="0"/>
    <w:rPr>
      <w:rFonts w:ascii="仿宋_GB2312" w:eastAsia="仿宋_GB2312"/>
      <w:sz w:val="24"/>
    </w:rPr>
  </w:style>
  <w:style w:type="table" w:customStyle="1" w:styleId="29">
    <w:name w:val="Table Normal"/>
    <w:unhideWhenUsed/>
    <w:qFormat/>
    <w:uiPriority w:val="0"/>
    <w:rPr>
      <w:lang w:val="en-US" w:eastAsia="zh-CN" w:bidi="ar-SA"/>
    </w:rPr>
    <w:tblPr>
      <w:tblStyle w:val="16"/>
      <w:tblCellMar>
        <w:top w:w="0" w:type="dxa"/>
        <w:left w:w="0" w:type="dxa"/>
        <w:bottom w:w="0" w:type="dxa"/>
        <w:right w:w="0" w:type="dxa"/>
      </w:tblCellMar>
    </w:tblPr>
  </w:style>
  <w:style w:type="paragraph" w:customStyle="1" w:styleId="30">
    <w:name w:val="p12"/>
    <w:basedOn w:val="1"/>
    <w:qFormat/>
    <w:uiPriority w:val="0"/>
    <w:pPr>
      <w:widowControl/>
      <w:spacing w:before="100" w:beforeAutospacing="1" w:after="100" w:afterAutospacing="1"/>
      <w:jc w:val="left"/>
    </w:pPr>
    <w:rPr>
      <w:color w:val="000000"/>
      <w:kern w:val="0"/>
      <w:sz w:val="24"/>
    </w:rPr>
  </w:style>
  <w:style w:type="character" w:customStyle="1" w:styleId="31">
    <w:name w:val="font51"/>
    <w:basedOn w:val="18"/>
    <w:qFormat/>
    <w:uiPriority w:val="0"/>
    <w:rPr>
      <w:rFonts w:hint="eastAsia" w:ascii="宋体" w:hAnsi="宋体" w:eastAsia="宋体" w:cs="宋体"/>
      <w:color w:val="000000"/>
      <w:sz w:val="20"/>
      <w:szCs w:val="20"/>
      <w:u w:val="none"/>
    </w:rPr>
  </w:style>
  <w:style w:type="character" w:customStyle="1" w:styleId="32">
    <w:name w:val="font41"/>
    <w:basedOn w:val="18"/>
    <w:qFormat/>
    <w:uiPriority w:val="0"/>
    <w:rPr>
      <w:rFonts w:hint="eastAsia" w:ascii="宋体" w:hAnsi="宋体" w:eastAsia="宋体" w:cs="宋体"/>
      <w:color w:val="000000"/>
      <w:sz w:val="24"/>
      <w:szCs w:val="24"/>
      <w:u w:val="none"/>
    </w:rPr>
  </w:style>
  <w:style w:type="paragraph" w:styleId="33">
    <w:name w:val="No Spacing"/>
    <w:qFormat/>
    <w:uiPriority w:val="1"/>
    <w:pPr>
      <w:adjustRightInd w:val="0"/>
      <w:snapToGrid w:val="0"/>
    </w:pPr>
    <w:rPr>
      <w:rFonts w:ascii="Tahoma" w:hAnsi="Tahoma" w:eastAsia="微软雅黑"/>
      <w:sz w:val="22"/>
      <w:szCs w:val="22"/>
      <w:lang w:val="en-US" w:eastAsia="zh-CN" w:bidi="ar-SA"/>
    </w:rPr>
  </w:style>
  <w:style w:type="character" w:customStyle="1" w:styleId="34">
    <w:name w:val="Char Char"/>
    <w:basedOn w:val="18"/>
    <w:qFormat/>
    <w:uiPriority w:val="0"/>
    <w:rPr>
      <w:rFonts w:ascii="Arial" w:hAnsi="Arial" w:eastAsia="黑体" w:cs="Times New Roman"/>
      <w:b/>
      <w:kern w:val="2"/>
      <w:sz w:val="32"/>
      <w:lang w:val="en-US" w:eastAsia="zh-CN" w:bidi="ar-SA"/>
    </w:rPr>
  </w:style>
  <w:style w:type="paragraph" w:customStyle="1" w:styleId="35">
    <w:name w:val="Default"/>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6">
    <w:name w:val="段"/>
    <w:uiPriority w:val="0"/>
    <w:pPr>
      <w:autoSpaceDE w:val="0"/>
      <w:autoSpaceDN w:val="0"/>
      <w:ind w:firstLine="200" w:firstLineChars="200"/>
      <w:jc w:val="both"/>
    </w:pPr>
    <w:rPr>
      <w:rFonts w:ascii="宋体"/>
      <w:sz w:val="21"/>
      <w:lang w:val="en-US" w:eastAsia="zh-CN" w:bidi="ar-SA"/>
    </w:rPr>
  </w:style>
  <w:style w:type="paragraph" w:customStyle="1" w:styleId="37">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30</Pages>
  <Words>8653</Words>
  <Characters>9042</Characters>
  <Lines>222</Lines>
  <Paragraphs>62</Paragraphs>
  <TotalTime>16</TotalTime>
  <ScaleCrop>false</ScaleCrop>
  <LinksUpToDate>false</LinksUpToDate>
  <CharactersWithSpaces>10824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2018-04-16T04:46:00Z</dcterms:created>
  <dc:creator>微软用户</dc:creator>
  <cp:lastModifiedBy>《加贝君君》</cp:lastModifiedBy>
  <cp:lastPrinted>2025-08-05T04:39:22Z</cp:lastPrinted>
  <dcterms:modified xsi:type="dcterms:W3CDTF">2025-08-06T07:08:03Z</dcterms:modified>
  <dc:title>泸州弘润资产经营有限公司物资采购</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09E2BC74DC0B45AD9693B03083EDDC93_13</vt:lpwstr>
  </property>
  <property fmtid="{D5CDD505-2E9C-101B-9397-08002B2CF9AE}" pid="4" name="KSOTemplateDocerSaveRecord">
    <vt:lpwstr>eyJoZGlkIjoiMGZjZDdjY2FlOWYwMjY0NDkwMzM1ZTRmNTgwMzFkMDUiLCJ1c2VySWQiOiI0MTE5NzgyNzUifQ==</vt:lpwstr>
  </property>
</Properties>
</file>