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E3EB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宁夏和宁化学有限公司2026--2027年印刷品询价文件</w:t>
      </w:r>
    </w:p>
    <w:p w14:paraId="16ACFD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（密封报价）</w:t>
      </w:r>
    </w:p>
    <w:p w14:paraId="4336BFD4">
      <w:pPr>
        <w:rPr>
          <w:sz w:val="21"/>
          <w:szCs w:val="21"/>
        </w:rPr>
      </w:pPr>
      <w:r>
        <w:rPr>
          <w:rFonts w:hint="eastAsia" w:ascii="宋体" w:hAnsi="宋体" w:eastAsia="宋体" w:cs="宋体"/>
          <w:i w:val="0"/>
          <w:iCs w:val="0"/>
          <w:color w:val="000000"/>
          <w:kern w:val="0"/>
          <w:sz w:val="21"/>
          <w:szCs w:val="21"/>
          <w:u w:val="none"/>
          <w:lang w:val="en-US" w:eastAsia="zh-CN" w:bidi="ar"/>
        </w:rPr>
        <w:t>一、报价明细表</w:t>
      </w:r>
    </w:p>
    <w:tbl>
      <w:tblPr>
        <w:tblStyle w:val="7"/>
        <w:tblW w:w="89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3"/>
        <w:gridCol w:w="2250"/>
        <w:gridCol w:w="3917"/>
        <w:gridCol w:w="833"/>
        <w:gridCol w:w="1161"/>
      </w:tblGrid>
      <w:tr w14:paraId="3BBDA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61" w:hRule="atLeast"/>
          <w:tblHeader/>
        </w:trPr>
        <w:tc>
          <w:tcPr>
            <w:tcW w:w="783" w:type="dxa"/>
            <w:tcBorders>
              <w:bottom w:val="single" w:color="auto" w:sz="4" w:space="0"/>
              <w:right w:val="single" w:color="auto" w:sz="4" w:space="0"/>
            </w:tcBorders>
            <w:shd w:val="clear" w:color="auto" w:fill="auto"/>
            <w:tcMar>
              <w:top w:w="225" w:type="dxa"/>
              <w:left w:w="150" w:type="dxa"/>
              <w:bottom w:w="225" w:type="dxa"/>
              <w:right w:w="150" w:type="dxa"/>
            </w:tcMar>
            <w:vAlign w:val="center"/>
          </w:tcPr>
          <w:p w14:paraId="4820591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序号</w:t>
            </w:r>
          </w:p>
        </w:tc>
        <w:tc>
          <w:tcPr>
            <w:tcW w:w="2250"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2DDBFB2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品名</w:t>
            </w:r>
          </w:p>
        </w:tc>
        <w:tc>
          <w:tcPr>
            <w:tcW w:w="3917"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78842A2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规格、型号</w:t>
            </w:r>
          </w:p>
        </w:tc>
        <w:tc>
          <w:tcPr>
            <w:tcW w:w="833"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4374067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单位</w:t>
            </w:r>
          </w:p>
        </w:tc>
        <w:tc>
          <w:tcPr>
            <w:tcW w:w="1161"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51761FF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含税单价（元）</w:t>
            </w:r>
          </w:p>
        </w:tc>
      </w:tr>
      <w:tr w14:paraId="3B00C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F71805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AB16A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61550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FC19A7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A65B4F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1FA0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D52A2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A01D5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4A699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28F01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82042F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7410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0CD2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9AE35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3B51A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A4，80g双胶纸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BC0EF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231869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5B81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5D2596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75AAA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39919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A3，80g双胶纸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F1FF3F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BC7801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A864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90" w:hRule="atLeas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89DC6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B5F3B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Theme="minorEastAsia"/>
                <w:sz w:val="21"/>
                <w:szCs w:val="21"/>
                <w:lang w:val="en-US" w:eastAsia="zh-CN"/>
              </w:rPr>
            </w:pPr>
            <w:r>
              <w:rPr>
                <w:rFonts w:hint="eastAsia"/>
                <w:sz w:val="21"/>
                <w:szCs w:val="21"/>
                <w:lang w:val="en-US" w:eastAsia="zh-CN"/>
              </w:rPr>
              <w:t>彩色印刷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F8E0C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8F0770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843864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D39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EAD560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4034A4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val="en-US" w:eastAsia="zh-CN"/>
              </w:rPr>
              <w:t>彩色印刷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F408E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C5C6A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2900BE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7A3F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EF886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C8EE1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彩色单页(单面)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5C88F3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A4，128g铜版纸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F01C3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ED532F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7419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322BF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9B3B0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彩色单页(单面)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90D4F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A3，128g铜版纸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3B4640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BD2B73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AE8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EB8999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F81D5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彩色单页(双面)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5484E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A4，157g铜版纸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A5C52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06368B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2699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2D9058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A20107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彩色单页(双面)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1B48B4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A3，157g铜版纸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1A263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24BC33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49A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12BF1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1796B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F0580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70g内页，100p以内，胶装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2452E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C83153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B821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35E37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7AE1E1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CB0FD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70g内页，100-200p，胶装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02AB2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FBBB78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8A55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2A8E7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A771CB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590D5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70g内页，200-300p，胶装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A98BD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0377E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50F2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2CABB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B5F61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03298B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70g内页，300-400p，胶装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150B7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57FCD9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ED20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27D51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015F5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F31F23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70g内页，400-500p，胶装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F93C4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702F9D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E9DD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7A0ED7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A7AC7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1C2FF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70g内页，100p以内，胶装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D67FE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450506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81E0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8504E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3B460F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6194A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70g内页，100-200p，胶装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8F7F2E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A97A1E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D41E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05EFD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E5C88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7C232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70g内页，200-300p，胶装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9973AE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7E2766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08E6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75256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5E3D8A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B35A5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70g内页，300-400p，胶装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499B88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CDCE91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AA33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E490D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A50BBA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9D567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70g内页，400-500p，胶装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1F5A9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E68B16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4B3D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DC523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C8B944">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二联单打码封皮装订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200054E">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A5/50g/100/50份（无碳复写）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454D0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9726DC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6EBA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C1094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7B64FF">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二联单打码封皮装订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84473E">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A4/70g/100页/50份（无碳复写）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9077B4B">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63E142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9DB6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56A73E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773FA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二联单打码封皮装订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A340CE">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A3/70g/100页/50份（无碳复写）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79A0A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66A3BF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6E1F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BA657D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8B11DD">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三联单打码封皮装订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223230">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A5/50g/99页/33份（无碳复写）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440EE5">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67821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1BAC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47A45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EC366E">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三联单打码封皮装订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7E870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A4/70g/99页/33份（无碳复写）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87398B">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964089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6B05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92F36A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64935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三联单打码封皮装订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5DE091">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A3/70g/99页/33份（无碳复写）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A88E7E">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480D09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DCF7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B0356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C1B80A">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三联单打码封皮装订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1C1929">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29.7cm*21cm/90页/30份（无碳复写）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8CE84E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09B339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BC6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22C6A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16C0C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B19251">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A5/50g/100/25份（无碳复写）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B1462C">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9E14ED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B92A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B0005D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FBC891C">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FFEF4A">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A4/70g/100页/25份（无碳复写）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DF94B9B">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3AC432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F99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94337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F163DDE">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85624B">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A3/70g/100页/25份（无碳复写）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718EC3">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6ED9F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DEFE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0D6D5A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CFB32D">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B00601">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A5/50g/100页/20份（无碳复写）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F8592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B41DD5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F31A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D74F3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AFD620">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03DCFEB">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A4/70g/100/20份（无碳复写）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77549E9">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0D275C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AD31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F25AB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D829015">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9AB606D">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A3/70g/100页/20份（无碳复写）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8FBFEB">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680067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8367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29F88B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08C99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4A543E5">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A5/50g/96页/16份（无碳复写）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6A9481">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0BF99A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DAB5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AB45F2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884B949">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733E33">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A4/70g/96页/16份（无碳复写）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CF101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8F7E86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95A2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33929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475457">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1527B5">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A3/70g/96页/16份（无碳复写）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C7A802">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34F721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06A7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F8D48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A41435">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76530F">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24cm*11.5cm/120页/20份（无碳复写）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E17E9A">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85C975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7CD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55223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B14556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牛皮纸值班记录本(A4)</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22800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70g内页，20p以内，200g牛皮纸封面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A5710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8593E4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1016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6E409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1555A6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牛皮纸值班记录本(A4)</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7A57A8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70g内页，20-50p，200g牛皮纸封面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9A79D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CF7AD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CF12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F4DE0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B88715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牛皮纸值班记录本(A4)</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51EA06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70g内页，50-80p，200g牛皮纸封面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B02A0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32B7B5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9AD4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E3FFA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0A1656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牛皮纸值班记录本(A4)</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231B4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70g内页，80-120p，200g牛皮纸封面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38ACE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15EFDC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F4EA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4E41B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7200AD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12BDA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70g内页，20p以内，200g牛皮纸封面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026CA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806E88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3AA1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E5E16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9BD90F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FA385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70g内页，20-50p，200g牛皮纸封面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2D6102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F08C01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032E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E40F4B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5D89D2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725B9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70g内页，50-80p，200g牛皮纸封面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81A899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AD92F3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E6D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71E13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5568F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6CAF9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70g内页，80-120p，200g牛皮纸封面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EF0DD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874A07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1C70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B0362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C0BA4F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EB8D6C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157g，46*29.7cm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7BE4D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4153A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1D39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00FE9A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CAC97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60D3C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200g，46*29.8cm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DBE1D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529732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277A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D31EE5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8CFA91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A564C6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250g，46*29.9cm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0EC0AA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CAB5DB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2C34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46E09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E5D17B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1DFE5E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128g，46*29.7cm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DD4BD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61D08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3C38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B6607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72C06B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5412B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157g，46*29.8cm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B7F5D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AADE7C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7B48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8A06A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FCF5F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63FA7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200g，46*29.9cm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21AE39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18AFA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F5A8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10947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7FAF3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彩色皮纹纸封皮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25A2E6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180g，A3尺寸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77679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5AC190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5D99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E7884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1DD6B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F7FC8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A0幅面 (841×1189mm)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6E50E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733E1E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A634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FC574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23367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CA6EA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A1幅面 (594×841mm)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806F7C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D3048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0639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0B0265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9E096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376735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A2幅面 (420×594mm)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33277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311AED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B766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30CD32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5AF5B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E58BD1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A3幅面 (297×420mm)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FAD34F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733095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4187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8CDAD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BF49E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51D13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A4幅面 (210×297mm)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A0DA19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0F066A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72B8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2C13E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AB5EC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118F2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A5幅面 (148×210mm)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0F1701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675201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44D7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A5DD2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BA5E0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71696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A6幅面 (105×148mm)及以下</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3DC098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张</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5D62AF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09E7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9E539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301F6F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胶装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AAB50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9F703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4E6C6D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8045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2C054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632F0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2DCF0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宽10cm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34CC2B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条</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BF1CEA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176B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DCE35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55D2A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37AEB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宽12cm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51796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条</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1AE45C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88C4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EE0606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51E65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21A5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宽15cm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C3431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条</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F403A9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6E5F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0B8DBF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57D51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5FA63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(涤纶布)宽70cm，数码喷绘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8DFFF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FF7B52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667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CD4A41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E2721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5D241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(涤纶布)宽80cm，数码喷绘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6DD8F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B9B16A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FB10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4614E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EC7ED4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483CC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(涤纶布)宽90cm，数码喷绘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269E9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FA04F8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DECB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FE1F8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DDE85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AAE04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(牛津布)宽70cm，数码喷绘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C85B4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F9112C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84E6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B6E9B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42AEA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243B7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(牛津布)宽80cm，数码喷绘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638B7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1A1A56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5A46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7DCDD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D250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637AC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(牛津布)宽90cm，数码喷绘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924F7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C24AD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D7C5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7D0B06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FCFEC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4CB79E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173DF8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C67F60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9A01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64DE8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C784C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2BE9C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9FA1F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5DB55F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EC98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FD672B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E742E2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28669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17668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C6ED4F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3815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67A0C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A38A6E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F72C66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宽100cm，数码喷绘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D1A8B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08DF42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F1F1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92EF3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7</w:t>
            </w:r>
            <w:r>
              <w:rPr>
                <w:rFonts w:hint="eastAsia"/>
                <w:sz w:val="21"/>
                <w:szCs w:val="21"/>
                <w:lang w:val="en-US" w:eastAsia="zh-CN"/>
              </w:rPr>
              <w:t>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3DEBB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铝合金门牌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980B7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eastAsia="zh-CN"/>
              </w:rPr>
            </w:pPr>
            <w:r>
              <w:rPr>
                <w:sz w:val="21"/>
                <w:szCs w:val="21"/>
              </w:rPr>
              <w:t>单面热转印，12cm*28cm</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7F4363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ABD9F1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A4A9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705D4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cstheme="minorEastAsia"/>
                <w:kern w:val="0"/>
                <w:sz w:val="21"/>
                <w:szCs w:val="21"/>
                <w:lang w:val="en-US" w:eastAsia="zh-CN" w:bidi="ar"/>
              </w:rPr>
              <w:t>75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3A67C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w:t>
            </w:r>
            <w:r>
              <w:rPr>
                <w:rFonts w:hint="eastAsia"/>
                <w:sz w:val="21"/>
                <w:szCs w:val="21"/>
                <w:lang w:val="en-US" w:eastAsia="zh-CN"/>
              </w:rPr>
              <w:t>一</w:t>
            </w:r>
            <w:r>
              <w:rPr>
                <w:sz w:val="21"/>
                <w:szCs w:val="21"/>
              </w:rPr>
              <w:t>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C17B05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珠光面，磁吸式，含</w:t>
            </w:r>
            <w:r>
              <w:rPr>
                <w:rFonts w:hint="eastAsia"/>
                <w:sz w:val="21"/>
                <w:szCs w:val="21"/>
                <w:lang w:val="en-US" w:eastAsia="zh-CN"/>
              </w:rPr>
              <w:t>1</w:t>
            </w:r>
            <w:r>
              <w:rPr>
                <w:sz w:val="21"/>
                <w:szCs w:val="21"/>
              </w:rPr>
              <w:t>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814613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AD67FC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CBBE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1213A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B02C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铝合金去向牌(两人位)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C79C7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珠光面，磁吸式，含2套磁吸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EB4D6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EB5E6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B88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7A62C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21FCF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铝合金去向牌(三人位)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619DF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珠光面，磁吸式，含3套磁吸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11CA7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ABC53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1D1B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7E8906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78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787C3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铝合金去向牌(四人位)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70870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珠光面，磁吸式，含4套磁吸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F93F9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04E4D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2C45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72571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79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E618D1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铝合金去向牌(五人位)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F13A06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珠光面，磁吸式，含5套磁吸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7D2EC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039155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65FC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BF78A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01D5C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铝合金去向牌(六人位)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191C8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eastAsia="zh-CN"/>
              </w:rPr>
            </w:pPr>
            <w:r>
              <w:rPr>
                <w:sz w:val="21"/>
                <w:szCs w:val="21"/>
              </w:rPr>
              <w:t>珠光面，磁吸式，含6套磁吸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638FA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72DF32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BC40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A3BDC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4FCE9B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09A4E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2mm厚，UV平板打印，覆膜保护</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8A137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4B383B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7CC9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32E12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7C6DB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1E9E91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3mm厚，UV平板打印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D790D6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9B6755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8C90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E50DA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01F9F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B4A5A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5mm厚，UV平板打印，用于标牌、展示架</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71741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18CAF0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03E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04F5E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04894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9DF6C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8mm厚，UV平板打印，用于重型标识、台卡</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DF7AC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581463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8543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5308F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3619B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B1AE0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3mm厚，单面镜面效果，UV平板打印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4B005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990326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87EC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079856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7E4B5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亚克力板</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FF4C4F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3mm厚，单色丝网印刷（限标准色）</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8B56D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5FD00F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C3EE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E5A07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D1A90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亚克力科室牌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9AFEA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20*10cm，5mm厚，丝印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A9CF60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个</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795C30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6C22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4035E8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E3877A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亚克力A字席签牌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EF6D4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A字型，20cm*1</w:t>
            </w:r>
            <w:r>
              <w:rPr>
                <w:rFonts w:hint="eastAsia"/>
                <w:sz w:val="21"/>
                <w:szCs w:val="21"/>
                <w:lang w:val="en-US" w:eastAsia="zh-CN"/>
              </w:rPr>
              <w:t>0.</w:t>
            </w:r>
            <w:r>
              <w:rPr>
                <w:sz w:val="21"/>
                <w:szCs w:val="21"/>
              </w:rPr>
              <w:t>5cm，3mm厚亚克力，双面UV打印</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18F7E7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个</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24AFE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E88C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7329B1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89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23FFE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室内写真背胶</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70ACB3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eastAsia="zh-CN"/>
              </w:rPr>
            </w:pPr>
            <w:r>
              <w:rPr>
                <w:sz w:val="21"/>
                <w:szCs w:val="21"/>
              </w:rPr>
              <w:t>高光PP背胶，720dpi</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7D495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平米</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7652E5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B3A1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D9F11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47442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88452E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 </w:t>
            </w:r>
            <w:r>
              <w:rPr>
                <w:rFonts w:hint="default"/>
                <w:sz w:val="21"/>
                <w:szCs w:val="21"/>
              </w:rPr>
              <w:t>A4（210×297mm）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8DA41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64D919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37B5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C9CDD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19C50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FC4606B">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rPr>
            </w:pPr>
            <w:r>
              <w:rPr>
                <w:rFonts w:hint="default"/>
                <w:sz w:val="21"/>
                <w:szCs w:val="21"/>
              </w:rPr>
              <w:t>16K（184×260mm）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406B2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23E643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6BB4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34587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72516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E045F40">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rPr>
            </w:pPr>
            <w:r>
              <w:rPr>
                <w:rFonts w:hint="default"/>
                <w:sz w:val="21"/>
                <w:szCs w:val="21"/>
              </w:rPr>
              <w:t>A5（148×210mm）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C93E9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D08E55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B4CF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6F5E7E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0E9589">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36A2547">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rPr>
            </w:pPr>
            <w:r>
              <w:rPr>
                <w:rFonts w:hint="default"/>
                <w:sz w:val="21"/>
                <w:szCs w:val="21"/>
              </w:rPr>
              <w:t>12K（140×200mm）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0C7083">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本</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C8D4B3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B53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E5308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12B63A8">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4CC5C9">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35cm*50cm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46DE16E">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41A317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58CF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DD56DF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91DDB63">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9FF0067">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30cm*40cm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35BBD8">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671BA9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D2C9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31BC66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96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FA01513">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F4EC053">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20cm*25cm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067760D">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19913C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DECA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F6A0BE">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sz w:val="21"/>
                <w:szCs w:val="21"/>
                <w:lang w:val="en-US" w:eastAsia="zh-CN"/>
              </w:rPr>
              <w:t>97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C0EBA7B">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CE4CF6">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40cm*60cm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4659D7">
            <w:pPr>
              <w:keepNext w:val="0"/>
              <w:keepLines w:val="0"/>
              <w:pageBreakBefore w:val="0"/>
              <w:widowControl/>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块</w:t>
            </w:r>
          </w:p>
        </w:tc>
        <w:tc>
          <w:tcPr>
            <w:tcW w:w="116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05FAED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EFF9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Pr>
        <w:tc>
          <w:tcPr>
            <w:tcW w:w="783" w:type="dxa"/>
            <w:tcBorders>
              <w:top w:val="single" w:color="auto" w:sz="4" w:space="0"/>
              <w:right w:val="single" w:color="auto" w:sz="4" w:space="0"/>
            </w:tcBorders>
            <w:shd w:val="clear" w:color="auto" w:fill="auto"/>
            <w:tcMar>
              <w:top w:w="180" w:type="dxa"/>
              <w:left w:w="150" w:type="dxa"/>
              <w:bottom w:w="180" w:type="dxa"/>
              <w:right w:w="150" w:type="dxa"/>
            </w:tcMar>
            <w:vAlign w:val="center"/>
          </w:tcPr>
          <w:p w14:paraId="1ADF24C1">
            <w:pPr>
              <w:keepNext w:val="0"/>
              <w:keepLines w:val="0"/>
              <w:pageBreakBefore w:val="0"/>
              <w:widowControl/>
              <w:kinsoku/>
              <w:wordWrap/>
              <w:overflowPunct/>
              <w:topLinePunct w:val="0"/>
              <w:autoSpaceDE/>
              <w:autoSpaceDN/>
              <w:bidi w:val="0"/>
              <w:adjustRightInd w:val="0"/>
              <w:snapToGrid w:val="0"/>
              <w:jc w:val="center"/>
              <w:textAlignment w:val="auto"/>
              <w:rPr>
                <w:rFonts w:hint="eastAsia"/>
                <w:b/>
                <w:bCs/>
                <w:color w:val="FF0000"/>
                <w:sz w:val="21"/>
                <w:szCs w:val="21"/>
                <w:lang w:val="en-US" w:eastAsia="zh-CN"/>
              </w:rPr>
            </w:pPr>
          </w:p>
        </w:tc>
        <w:tc>
          <w:tcPr>
            <w:tcW w:w="7000" w:type="dxa"/>
            <w:gridSpan w:val="3"/>
            <w:tcBorders>
              <w:top w:val="single" w:color="auto" w:sz="4" w:space="0"/>
              <w:left w:val="single" w:color="auto" w:sz="4" w:space="0"/>
              <w:right w:val="single" w:color="auto" w:sz="4" w:space="0"/>
            </w:tcBorders>
            <w:shd w:val="clear" w:color="auto" w:fill="auto"/>
            <w:tcMar>
              <w:top w:w="180" w:type="dxa"/>
              <w:left w:w="150" w:type="dxa"/>
              <w:bottom w:w="180" w:type="dxa"/>
              <w:right w:w="150" w:type="dxa"/>
            </w:tcMar>
            <w:vAlign w:val="center"/>
          </w:tcPr>
          <w:p w14:paraId="1950E058">
            <w:pPr>
              <w:keepNext w:val="0"/>
              <w:keepLines w:val="0"/>
              <w:pageBreakBefore w:val="0"/>
              <w:widowControl/>
              <w:kinsoku/>
              <w:wordWrap/>
              <w:overflowPunct/>
              <w:topLinePunct w:val="0"/>
              <w:autoSpaceDE/>
              <w:autoSpaceDN/>
              <w:bidi w:val="0"/>
              <w:adjustRightInd w:val="0"/>
              <w:snapToGrid w:val="0"/>
              <w:jc w:val="center"/>
              <w:textAlignment w:val="auto"/>
              <w:rPr>
                <w:rFonts w:hint="eastAsia"/>
                <w:b/>
                <w:bCs/>
                <w:color w:val="FF0000"/>
                <w:sz w:val="21"/>
                <w:szCs w:val="21"/>
                <w:lang w:val="en-US" w:eastAsia="zh-CN"/>
              </w:rPr>
            </w:pPr>
            <w:r>
              <w:rPr>
                <w:rFonts w:hint="eastAsia"/>
                <w:b/>
                <w:bCs/>
                <w:color w:val="auto"/>
                <w:sz w:val="21"/>
                <w:szCs w:val="21"/>
                <w:highlight w:val="none"/>
                <w:lang w:val="en-US" w:eastAsia="zh-CN"/>
              </w:rPr>
              <w:t>合计</w:t>
            </w:r>
          </w:p>
        </w:tc>
        <w:tc>
          <w:tcPr>
            <w:tcW w:w="1161" w:type="dxa"/>
            <w:tcBorders>
              <w:top w:val="single" w:color="auto" w:sz="4" w:space="0"/>
              <w:left w:val="single" w:color="auto" w:sz="4" w:space="0"/>
            </w:tcBorders>
            <w:shd w:val="clear" w:color="auto" w:fill="auto"/>
            <w:tcMar>
              <w:top w:w="180" w:type="dxa"/>
              <w:left w:w="150" w:type="dxa"/>
              <w:bottom w:w="180" w:type="dxa"/>
              <w:right w:w="150" w:type="dxa"/>
            </w:tcMar>
            <w:vAlign w:val="center"/>
          </w:tcPr>
          <w:p w14:paraId="7B106A78">
            <w:pPr>
              <w:keepNext w:val="0"/>
              <w:keepLines w:val="0"/>
              <w:pageBreakBefore w:val="0"/>
              <w:widowControl/>
              <w:kinsoku/>
              <w:wordWrap/>
              <w:overflowPunct/>
              <w:topLinePunct w:val="0"/>
              <w:autoSpaceDE/>
              <w:autoSpaceDN/>
              <w:bidi w:val="0"/>
              <w:adjustRightInd w:val="0"/>
              <w:snapToGrid w:val="0"/>
              <w:jc w:val="center"/>
              <w:textAlignment w:val="auto"/>
              <w:rPr>
                <w:b/>
                <w:bCs/>
                <w:color w:val="FF0000"/>
                <w:sz w:val="21"/>
                <w:szCs w:val="21"/>
              </w:rPr>
            </w:pPr>
          </w:p>
        </w:tc>
      </w:tr>
    </w:tbl>
    <w:p w14:paraId="4C7FD6CF">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val="0"/>
          <w:bCs w:val="0"/>
          <w:kern w:val="0"/>
          <w:sz w:val="21"/>
          <w:szCs w:val="21"/>
          <w:lang w:val="en-US" w:eastAsia="zh-CN" w:bidi="ar"/>
        </w:rPr>
      </w:pPr>
    </w:p>
    <w:p w14:paraId="65D1CFE1">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说明：本清单单价为含税综合包干价，含简单设计、材料、制作、</w:t>
      </w:r>
      <w:r>
        <w:rPr>
          <w:rFonts w:hint="eastAsia" w:cs="宋体"/>
          <w:b w:val="0"/>
          <w:bCs w:val="0"/>
          <w:i w:val="0"/>
          <w:iCs w:val="0"/>
          <w:color w:val="000000"/>
          <w:kern w:val="0"/>
          <w:sz w:val="21"/>
          <w:szCs w:val="21"/>
          <w:u w:val="none"/>
          <w:lang w:val="en-US" w:eastAsia="zh-CN" w:bidi="ar"/>
        </w:rPr>
        <w:t>安装、</w:t>
      </w:r>
      <w:r>
        <w:rPr>
          <w:rFonts w:hint="eastAsia" w:ascii="宋体" w:hAnsi="宋体" w:eastAsia="宋体" w:cs="宋体"/>
          <w:b w:val="0"/>
          <w:bCs w:val="0"/>
          <w:i w:val="0"/>
          <w:iCs w:val="0"/>
          <w:color w:val="000000"/>
          <w:kern w:val="0"/>
          <w:sz w:val="21"/>
          <w:szCs w:val="21"/>
          <w:u w:val="none"/>
          <w:lang w:val="en-US" w:eastAsia="zh-CN" w:bidi="ar"/>
        </w:rPr>
        <w:t>利润、税金及常规市区内单次配送费。</w:t>
      </w:r>
    </w:p>
    <w:p w14:paraId="0FC73B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宋体" w:hAnsi="宋体" w:eastAsia="宋体" w:cs="宋体"/>
          <w:b w:val="0"/>
          <w:bCs w:val="0"/>
          <w:kern w:val="0"/>
          <w:sz w:val="21"/>
          <w:szCs w:val="21"/>
          <w:lang w:val="en-US" w:eastAsia="zh-CN" w:bidi="ar"/>
        </w:rPr>
      </w:pPr>
    </w:p>
    <w:p w14:paraId="6912D6DB">
      <w:pPr>
        <w:keepNext w:val="0"/>
        <w:keepLines w:val="0"/>
        <w:widowControl/>
        <w:suppressLineNumbers w:val="0"/>
        <w:jc w:val="both"/>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二、报价要求：</w:t>
      </w:r>
    </w:p>
    <w:p w14:paraId="27A22E9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1、报价人须符合本次询价物资的经营资格，包括有关行政许可要求。</w:t>
      </w:r>
    </w:p>
    <w:p w14:paraId="78BE0EE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2、报价人报价视为完全接受且愿意履行本询价文件所载要求和义务，且现金承兑价一致，以买方实际支付为准。</w:t>
      </w:r>
    </w:p>
    <w:p w14:paraId="266D877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3、验收条件:数量、规格及售后服务，且符合质量标准及要求。</w:t>
      </w:r>
    </w:p>
    <w:p w14:paraId="2DBA719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4、交货期:合同签订后，报价人接到订单后10天内送达，紧急印制需求按买方规定时间送达。</w:t>
      </w:r>
    </w:p>
    <w:p w14:paraId="084730A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5、验收地点:宁夏和宁化学有限公司。</w:t>
      </w:r>
    </w:p>
    <w:p w14:paraId="500B18F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6、交货地点;宁夏银川市宁东能源化工基地煤化工园区B区(宁夏和宁化学有限公司)。</w:t>
      </w:r>
    </w:p>
    <w:p w14:paraId="15342CF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7、报价有效期:2026年1月15日，(必填，报价有效期至少为报价后10天)</w:t>
      </w:r>
    </w:p>
    <w:p w14:paraId="793DD725">
      <w:pPr>
        <w:numPr>
          <w:ilvl w:val="0"/>
          <w:numId w:val="0"/>
        </w:numPr>
        <w:spacing w:line="276" w:lineRule="auto"/>
        <w:jc w:val="left"/>
        <w:rPr>
          <w:rFonts w:hint="eastAsia" w:ascii="宋体" w:hAnsi="宋体" w:eastAsia="宋体" w:cs="宋体"/>
          <w:sz w:val="21"/>
          <w:szCs w:val="21"/>
          <w:highlight w:val="yellow"/>
        </w:rPr>
      </w:pPr>
      <w:r>
        <w:rPr>
          <w:rFonts w:hint="eastAsia" w:ascii="宋体" w:hAnsi="宋体" w:eastAsia="宋体" w:cs="宋体"/>
          <w:i w:val="0"/>
          <w:iCs w:val="0"/>
          <w:color w:val="000000"/>
          <w:kern w:val="0"/>
          <w:sz w:val="21"/>
          <w:szCs w:val="21"/>
          <w:u w:val="none"/>
          <w:lang w:val="en-US" w:eastAsia="zh-CN" w:bidi="ar"/>
        </w:rPr>
        <w:t>8、报价截止时间</w:t>
      </w:r>
      <w:r>
        <w:rPr>
          <w:rFonts w:hint="eastAsia" w:ascii="宋体" w:hAnsi="宋体" w:eastAsia="宋体" w:cs="宋体"/>
          <w:i w:val="0"/>
          <w:iCs w:val="0"/>
          <w:color w:val="auto"/>
          <w:kern w:val="0"/>
          <w:sz w:val="21"/>
          <w:szCs w:val="21"/>
          <w:highlight w:val="none"/>
          <w:u w:val="none"/>
          <w:lang w:val="en-US" w:eastAsia="zh-CN" w:bidi="ar"/>
        </w:rPr>
        <w:t>:2025年12月28日中午12时。</w:t>
      </w:r>
    </w:p>
    <w:p w14:paraId="20C5FE12">
      <w:pPr>
        <w:numPr>
          <w:ilvl w:val="0"/>
          <w:numId w:val="0"/>
        </w:numPr>
        <w:spacing w:line="276"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9、此次报价含</w:t>
      </w:r>
      <w:r>
        <w:rPr>
          <w:rFonts w:hint="eastAsia" w:ascii="宋体" w:hAnsi="宋体" w:eastAsia="宋体" w:cs="宋体"/>
          <w:i w:val="0"/>
          <w:iCs w:val="0"/>
          <w:color w:val="000000"/>
          <w:kern w:val="0"/>
          <w:sz w:val="21"/>
          <w:szCs w:val="21"/>
          <w:u w:val="single"/>
          <w:lang w:val="en-US" w:eastAsia="zh-CN" w:bidi="ar"/>
        </w:rPr>
        <w:t xml:space="preserve">     % </w:t>
      </w:r>
      <w:r>
        <w:rPr>
          <w:rFonts w:hint="eastAsia" w:ascii="宋体" w:hAnsi="宋体" w:eastAsia="宋体" w:cs="宋体"/>
          <w:i w:val="0"/>
          <w:iCs w:val="0"/>
          <w:color w:val="000000"/>
          <w:kern w:val="0"/>
          <w:sz w:val="21"/>
          <w:szCs w:val="21"/>
          <w:u w:val="none"/>
          <w:lang w:val="en-US" w:eastAsia="zh-CN" w:bidi="ar"/>
        </w:rPr>
        <w:t>的增值税专用发票。</w:t>
      </w:r>
    </w:p>
    <w:p w14:paraId="3458C30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三、密封报价评选说明:</w:t>
      </w:r>
    </w:p>
    <w:p w14:paraId="67CA9D2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1、询价文件中的印刷品规格型号不允许偏离或缺项；如报价方的报价中有规格型号偏离或缺项的，则偏离项或缺项的单价按其他报价方该项报价的最高价替换核算总价。</w:t>
      </w:r>
    </w:p>
    <w:p w14:paraId="03B4FBB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2、付款方式:货到买方现场经验收合格，买方按季度为一个周期进行结算，卖方在收到买方开具合格有效的合同总价全额增值税专用发票后，在一个月内将货款总额支付至卖方以下指定账户。</w:t>
      </w:r>
    </w:p>
    <w:p w14:paraId="232120C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在满足以上条件前提下，总价报价最低单位为中选单位。(若付款方式、交货期不满足，以最终磋商结论为准。)</w:t>
      </w:r>
    </w:p>
    <w:p w14:paraId="472F410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3、如报价人所报产品的计量单位或数量出现差异时，买方将按统一单位或数量换算后进行评审。</w:t>
      </w:r>
    </w:p>
    <w:p w14:paraId="2E3473D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四、具体程序</w:t>
      </w:r>
    </w:p>
    <w:p w14:paraId="4C4C4A9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1、报价人提交单位资质，并将相关资质复印件加盖鲜章提供给买方，同时提交密封报价书，报价书需报价人法人代表或委托人签名并加盖公司印章。</w:t>
      </w:r>
    </w:p>
    <w:p w14:paraId="4647023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2、评选时我公司将邀请有关部门参与并现场监督，报价人不参加现场评选，评选结果我公司将在评选后3日内通知报价人。</w:t>
      </w:r>
    </w:p>
    <w:p w14:paraId="661666A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3、中选者须在接到我公司通知后15个工作日内与我公司签订正式合同，否则视为中选者放弃。我公司有权与符合条件的其他报价人按评选情况进行商议或重新组织询价。</w:t>
      </w:r>
    </w:p>
    <w:p w14:paraId="1608350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4、付款方式采用银行电汇或银行承兑。</w:t>
      </w:r>
    </w:p>
    <w:p w14:paraId="7319662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买方通过电子邮件方式或订货单方式通知卖方当次供货计划，卖方按通知的印刷品在10日内将当次印刷品送达至买方指定地点，全部到货。验收合格后，买方按季度为一个周期进行结算。结算方式为卖方填写合同附件《印刷品供货清单》，经买方审核确认后，交清各种相关资料并经买方检验合格后，卖方依据买方审定的结算金额，开具当次结算金额100%的全额增值税专用发票，买方在一个月内将货款总额支付至卖方以下指定账户。</w:t>
      </w:r>
    </w:p>
    <w:p w14:paraId="6609D44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6、报价方式：邮箱报价nxhnhx@vip.163.co</w:t>
      </w:r>
      <w:r>
        <w:rPr>
          <w:rFonts w:hint="eastAsia" w:ascii="宋体" w:hAnsi="宋体" w:eastAsia="宋体" w:cs="宋体"/>
          <w:i w:val="0"/>
          <w:iCs w:val="0"/>
          <w:color w:val="auto"/>
          <w:kern w:val="0"/>
          <w:sz w:val="21"/>
          <w:szCs w:val="21"/>
          <w:highlight w:val="none"/>
          <w:u w:val="none"/>
          <w:lang w:val="en-US" w:eastAsia="zh-CN" w:bidi="ar"/>
        </w:rPr>
        <w:t>m   联系电话:0951-7815055</w:t>
      </w:r>
      <w:r>
        <w:rPr>
          <w:rFonts w:hint="eastAsia" w:ascii="宋体" w:hAnsi="宋体" w:eastAsia="宋体" w:cs="宋体"/>
          <w:i w:val="0"/>
          <w:iCs w:val="0"/>
          <w:color w:val="000000"/>
          <w:kern w:val="0"/>
          <w:sz w:val="21"/>
          <w:szCs w:val="21"/>
          <w:u w:val="none"/>
          <w:lang w:val="en-US" w:eastAsia="zh-CN" w:bidi="ar"/>
        </w:rPr>
        <w:t>询价报价具有一定市场风险，在未签订正式合同前，我公司对于报价人以下行为不承担任何责任，均由报价人自行承担:</w:t>
      </w:r>
    </w:p>
    <w:p w14:paraId="1CC9AE1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1、报价人因本次报价产生的费用。</w:t>
      </w:r>
    </w:p>
    <w:p w14:paraId="03B5960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2、报价人设想中选而自行决定的前期投入或准备。</w:t>
      </w:r>
    </w:p>
    <w:p w14:paraId="48BC8A9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3、因合同签订不成功导致的报价人预期利益的影响。</w:t>
      </w:r>
    </w:p>
    <w:p w14:paraId="4BCA0DD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14:paraId="36873728">
      <w:pPr>
        <w:keepNext w:val="0"/>
        <w:keepLines w:val="0"/>
        <w:widowControl/>
        <w:suppressLineNumbers w:val="0"/>
        <w:ind w:firstLine="9030" w:firstLineChars="4300"/>
        <w:jc w:val="both"/>
        <w:textAlignment w:val="center"/>
        <w:rPr>
          <w:rFonts w:hint="eastAsia" w:ascii="宋体" w:hAnsi="宋体" w:eastAsia="宋体" w:cs="宋体"/>
          <w:i w:val="0"/>
          <w:iCs w:val="0"/>
          <w:color w:val="000000"/>
          <w:kern w:val="0"/>
          <w:sz w:val="21"/>
          <w:szCs w:val="21"/>
          <w:u w:val="none"/>
          <w:lang w:val="en-US" w:eastAsia="zh-CN" w:bidi="ar"/>
        </w:rPr>
      </w:pPr>
    </w:p>
    <w:p w14:paraId="37F7D38A">
      <w:pPr>
        <w:keepNext w:val="0"/>
        <w:keepLines w:val="0"/>
        <w:widowControl/>
        <w:suppressLineNumbers w:val="0"/>
        <w:ind w:firstLine="6930" w:firstLineChars="3300"/>
        <w:jc w:val="both"/>
        <w:textAlignment w:val="center"/>
        <w:rPr>
          <w:rFonts w:hint="eastAsia" w:ascii="宋体" w:hAnsi="宋体" w:eastAsia="宋体" w:cs="宋体"/>
          <w:i w:val="0"/>
          <w:iCs w:val="0"/>
          <w:color w:val="000000"/>
          <w:kern w:val="0"/>
          <w:sz w:val="21"/>
          <w:szCs w:val="21"/>
          <w:u w:val="none"/>
          <w:lang w:val="en-US" w:eastAsia="zh-CN" w:bidi="ar"/>
        </w:rPr>
      </w:pPr>
    </w:p>
    <w:p w14:paraId="7DAE11D4">
      <w:pPr>
        <w:keepNext w:val="0"/>
        <w:keepLines w:val="0"/>
        <w:widowControl/>
        <w:suppressLineNumbers w:val="0"/>
        <w:ind w:firstLine="6090" w:firstLineChars="29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宁夏和宁化学有限公司</w:t>
      </w:r>
    </w:p>
    <w:p w14:paraId="07BC7AF4">
      <w:pPr>
        <w:keepNext w:val="0"/>
        <w:keepLines w:val="0"/>
        <w:widowControl/>
        <w:suppressLineNumbers w:val="0"/>
        <w:ind w:firstLine="6300" w:firstLineChars="30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2025年12月24日</w:t>
      </w:r>
    </w:p>
    <w:p w14:paraId="60EBE12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14:paraId="348571E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14:paraId="289750B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报价人承诺:</w:t>
      </w:r>
    </w:p>
    <w:p w14:paraId="70C1A20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本人已知悉理，现价面内容，如有违反愿承担相关责任。</w:t>
      </w:r>
    </w:p>
    <w:p w14:paraId="3DBB889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14:paraId="407C099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签字（盖章）：                                 电话：</w:t>
      </w:r>
    </w:p>
    <w:p w14:paraId="141186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宋体" w:hAnsi="宋体" w:eastAsia="宋体" w:cs="宋体"/>
          <w:b w:val="0"/>
          <w:bCs w:val="0"/>
          <w:kern w:val="0"/>
          <w:sz w:val="21"/>
          <w:szCs w:val="21"/>
          <w:lang w:val="en-US" w:eastAsia="zh-CN" w:bidi="ar"/>
        </w:rPr>
      </w:pPr>
    </w:p>
    <w:p w14:paraId="34DBD7D1">
      <w:pPr>
        <w:rPr>
          <w:rFonts w:hint="eastAsia" w:ascii="宋体" w:hAnsi="宋体" w:eastAsia="宋体" w:cs="宋体"/>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ODYwY2IzODJkMTliZTQ5NjZiODJkN2VjNjUxZmUifQ=="/>
  </w:docVars>
  <w:rsids>
    <w:rsidRoot w:val="00000000"/>
    <w:rsid w:val="018F16C1"/>
    <w:rsid w:val="06B333A1"/>
    <w:rsid w:val="09DD2865"/>
    <w:rsid w:val="0B710ECF"/>
    <w:rsid w:val="167A1593"/>
    <w:rsid w:val="1991717D"/>
    <w:rsid w:val="1DE01FFA"/>
    <w:rsid w:val="1E8F5D13"/>
    <w:rsid w:val="21C64F35"/>
    <w:rsid w:val="24D3498F"/>
    <w:rsid w:val="2B46099B"/>
    <w:rsid w:val="356D6436"/>
    <w:rsid w:val="3A4248B9"/>
    <w:rsid w:val="3AEC35C0"/>
    <w:rsid w:val="3EDC6188"/>
    <w:rsid w:val="44087085"/>
    <w:rsid w:val="4BDD1572"/>
    <w:rsid w:val="51635780"/>
    <w:rsid w:val="522A7E2E"/>
    <w:rsid w:val="553D5ADF"/>
    <w:rsid w:val="59FF4C2C"/>
    <w:rsid w:val="5A95629A"/>
    <w:rsid w:val="5EF878C1"/>
    <w:rsid w:val="5F7E648A"/>
    <w:rsid w:val="6B542255"/>
    <w:rsid w:val="740E6F34"/>
    <w:rsid w:val="79843DD9"/>
    <w:rsid w:val="7EDB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rFonts w:ascii="仿宋_GB2312" w:hAnsi="宋体" w:eastAsia="仿宋_GB2312" w:cs="Times New Roman"/>
      <w:sz w:val="24"/>
      <w:szCs w:val="24"/>
    </w:rPr>
  </w:style>
  <w:style w:type="paragraph" w:styleId="5">
    <w:name w:val="Body Text First Indent"/>
    <w:basedOn w:val="4"/>
    <w:qFormat/>
    <w:uiPriority w:val="0"/>
    <w:pPr>
      <w:spacing w:line="360" w:lineRule="atLeast"/>
      <w:ind w:firstLine="420" w:firstLineChars="100"/>
    </w:pPr>
    <w:rPr>
      <w:rFonts w:cs="宋体"/>
      <w:kern w:val="0"/>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2887</Words>
  <Characters>3767</Characters>
  <Lines>0</Lines>
  <Paragraphs>0</Paragraphs>
  <TotalTime>9</TotalTime>
  <ScaleCrop>false</ScaleCrop>
  <LinksUpToDate>false</LinksUpToDate>
  <CharactersWithSpaces>3841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2024-11-08T06:43:00Z</dcterms:created>
  <dc:creator>Administrator</dc:creator>
  <cp:lastModifiedBy> </cp:lastModifiedBy>
  <cp:lastPrinted>2025-12-24T05:12:00Z</cp:lastPrinted>
  <dcterms:modified xsi:type="dcterms:W3CDTF">2025-12-26T01:47:52Z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2A3C231471A04F2384EF03143A5C5492_13</vt:lpwstr>
  </property>
  <property fmtid="{D5CDD505-2E9C-101B-9397-08002B2CF9AE}" pid="4" name="KSOTemplateDocerSaveRecord">
    <vt:lpwstr>eyJoZGlkIjoiMTcxOWQ4YWYzZGU1ZTljMWFmYWY0ZTllZjgzMDE5YTkiLCJ1c2VySWQiOiIxNTk5NTUwNTM2In0=</vt:lpwstr>
  </property>
</Properties>
</file>